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1C9A3" w14:textId="26B9535A" w:rsidR="002A746F" w:rsidRPr="002A746F" w:rsidRDefault="002A746F" w:rsidP="002A746F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TRABAJO FINAL MÓDULO 1</w:t>
      </w:r>
    </w:p>
    <w:p w14:paraId="2250F208" w14:textId="77777777" w:rsidR="002A746F" w:rsidRDefault="002A746F" w:rsidP="0029047B">
      <w:pPr>
        <w:rPr>
          <w:rFonts w:ascii="Times New Roman" w:hAnsi="Times New Roman" w:cs="Times New Roman"/>
          <w:sz w:val="24"/>
          <w:szCs w:val="24"/>
        </w:rPr>
      </w:pPr>
    </w:p>
    <w:p w14:paraId="761F35FD" w14:textId="6BCC93DA" w:rsidR="002A746F" w:rsidRPr="002A746F" w:rsidRDefault="002A746F" w:rsidP="0029047B">
      <w:pPr>
        <w:rPr>
          <w:rFonts w:ascii="Times New Roman" w:hAnsi="Times New Roman" w:cs="Times New Roman"/>
          <w:sz w:val="24"/>
          <w:szCs w:val="24"/>
        </w:rPr>
      </w:pPr>
      <w:r w:rsidRPr="002A746F">
        <w:rPr>
          <w:rFonts w:ascii="Berlin Sans FB Demi" w:hAnsi="Berlin Sans FB Demi" w:cs="Times New Roman"/>
          <w:sz w:val="24"/>
          <w:szCs w:val="24"/>
        </w:rPr>
        <w:t>1) Describe las 5 dimensiones del Jesús histórico que más te conmueven, convocan y provocan</w:t>
      </w:r>
      <w:r w:rsidRPr="002A746F">
        <w:rPr>
          <w:rFonts w:ascii="Times New Roman" w:hAnsi="Times New Roman" w:cs="Times New Roman"/>
          <w:sz w:val="24"/>
          <w:szCs w:val="24"/>
        </w:rPr>
        <w:t>.</w:t>
      </w:r>
    </w:p>
    <w:p w14:paraId="50659D68" w14:textId="76D8CC36" w:rsidR="00DA7935" w:rsidRPr="002A746F" w:rsidRDefault="00D12CE5" w:rsidP="0029047B">
      <w:pPr>
        <w:rPr>
          <w:rFonts w:ascii="Times New Roman" w:hAnsi="Times New Roman" w:cs="Times New Roman"/>
          <w:sz w:val="24"/>
          <w:szCs w:val="24"/>
        </w:rPr>
      </w:pPr>
      <w:r w:rsidRPr="002A74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Jesús testigo de los sufrimientos del pueblo</w:t>
      </w:r>
      <w:r w:rsidRPr="002A746F">
        <w:rPr>
          <w:rFonts w:ascii="Times New Roman" w:hAnsi="Times New Roman" w:cs="Times New Roman"/>
          <w:sz w:val="24"/>
          <w:szCs w:val="24"/>
        </w:rPr>
        <w:t>. No fue un testigo imparcial, sino que se vio afectado y tuvo que buscar la manera de vivir en un contexto de violencia permanente.</w:t>
      </w:r>
    </w:p>
    <w:p w14:paraId="0B17C865" w14:textId="38EA00FC" w:rsidR="00D12CE5" w:rsidRPr="002A746F" w:rsidRDefault="00D12CE5" w:rsidP="0029047B">
      <w:pPr>
        <w:rPr>
          <w:rFonts w:ascii="Times New Roman" w:hAnsi="Times New Roman" w:cs="Times New Roman"/>
          <w:sz w:val="24"/>
          <w:szCs w:val="24"/>
        </w:rPr>
      </w:pPr>
      <w:r w:rsidRPr="002A74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 paso de la adolescencia a la juventud de Jesús</w:t>
      </w:r>
      <w:r w:rsidRPr="002A746F">
        <w:rPr>
          <w:rFonts w:ascii="Times New Roman" w:hAnsi="Times New Roman" w:cs="Times New Roman"/>
          <w:sz w:val="24"/>
          <w:szCs w:val="24"/>
        </w:rPr>
        <w:t xml:space="preserve"> se vio envuelto en un contexto de masacres, represiones, persecuciones, revueltas y crucifixiones masivas. Toda esa situación lo lleva a Jesús a hacerse discípulo de Juan el Bautista; profeta crítico de las injusticias.</w:t>
      </w:r>
    </w:p>
    <w:p w14:paraId="295036ED" w14:textId="46B236DD" w:rsidR="00D12CE5" w:rsidRPr="002A746F" w:rsidRDefault="00D12CE5" w:rsidP="0029047B">
      <w:pPr>
        <w:rPr>
          <w:rFonts w:ascii="Times New Roman" w:hAnsi="Times New Roman" w:cs="Times New Roman"/>
          <w:sz w:val="24"/>
          <w:szCs w:val="24"/>
        </w:rPr>
      </w:pPr>
      <w:r w:rsidRPr="002A74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Jesús misionero</w:t>
      </w:r>
      <w:r w:rsidRPr="002A746F">
        <w:rPr>
          <w:rFonts w:ascii="Times New Roman" w:hAnsi="Times New Roman" w:cs="Times New Roman"/>
          <w:sz w:val="24"/>
          <w:szCs w:val="24"/>
        </w:rPr>
        <w:t>. Su misión fue anunciar el evangelio</w:t>
      </w:r>
      <w:r w:rsidR="0029047B" w:rsidRPr="002A746F">
        <w:rPr>
          <w:rFonts w:ascii="Times New Roman" w:hAnsi="Times New Roman" w:cs="Times New Roman"/>
          <w:sz w:val="24"/>
          <w:szCs w:val="24"/>
        </w:rPr>
        <w:t>. El anuncio del Reino deberá ser comprendido como necesidad de cambiar la situación presente en cualquier situación histórica.</w:t>
      </w:r>
    </w:p>
    <w:p w14:paraId="2B4AFC34" w14:textId="46796CE4" w:rsidR="0029047B" w:rsidRPr="002A746F" w:rsidRDefault="0029047B" w:rsidP="0029047B">
      <w:pPr>
        <w:rPr>
          <w:rFonts w:ascii="Times New Roman" w:hAnsi="Times New Roman" w:cs="Times New Roman"/>
          <w:sz w:val="24"/>
          <w:szCs w:val="24"/>
        </w:rPr>
      </w:pPr>
      <w:r w:rsidRPr="002A74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Jesús profeta cercano a los pobres y defensor de la mujer</w:t>
      </w:r>
      <w:r w:rsidRPr="002A746F">
        <w:rPr>
          <w:rFonts w:ascii="Times New Roman" w:hAnsi="Times New Roman" w:cs="Times New Roman"/>
          <w:sz w:val="24"/>
          <w:szCs w:val="24"/>
        </w:rPr>
        <w:t>, de la exclusión a las que estaban sometidas debido a la cultura patriarcal.</w:t>
      </w:r>
    </w:p>
    <w:p w14:paraId="1CCD56DC" w14:textId="5CDC30DD" w:rsidR="00D12CE5" w:rsidRPr="002A746F" w:rsidRDefault="0029047B" w:rsidP="00D12CE5">
      <w:pPr>
        <w:rPr>
          <w:rFonts w:ascii="Times New Roman" w:hAnsi="Times New Roman" w:cs="Times New Roman"/>
          <w:sz w:val="24"/>
          <w:szCs w:val="24"/>
        </w:rPr>
      </w:pPr>
      <w:r w:rsidRPr="002A746F">
        <w:rPr>
          <w:rFonts w:ascii="Times New Roman" w:hAnsi="Times New Roman" w:cs="Times New Roman"/>
          <w:sz w:val="24"/>
          <w:szCs w:val="24"/>
        </w:rPr>
        <w:t>Jesús tiene una aproximación a los pobres defendiendo sus colores.</w:t>
      </w:r>
    </w:p>
    <w:p w14:paraId="155C6B82" w14:textId="748D0E6A" w:rsidR="0029047B" w:rsidRPr="002A746F" w:rsidRDefault="0029047B" w:rsidP="00D12CE5">
      <w:pPr>
        <w:rPr>
          <w:rFonts w:ascii="Times New Roman" w:hAnsi="Times New Roman" w:cs="Times New Roman"/>
          <w:sz w:val="24"/>
          <w:szCs w:val="24"/>
        </w:rPr>
      </w:pPr>
      <w:r w:rsidRPr="002A74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Jesús poder de atracción,</w:t>
      </w:r>
      <w:r w:rsidRPr="002A746F">
        <w:rPr>
          <w:rFonts w:ascii="Times New Roman" w:hAnsi="Times New Roman" w:cs="Times New Roman"/>
          <w:sz w:val="24"/>
          <w:szCs w:val="24"/>
        </w:rPr>
        <w:t xml:space="preserve"> sanador, provoca un gran impacto en la gente sencilla de Galilea. Primero es sorpresa y curiosidad, luego es esperanza y entusiasmo.</w:t>
      </w:r>
    </w:p>
    <w:p w14:paraId="5123A05A" w14:textId="71508B99" w:rsidR="0029047B" w:rsidRPr="002A746F" w:rsidRDefault="0029047B" w:rsidP="00D12CE5">
      <w:pPr>
        <w:rPr>
          <w:rFonts w:ascii="Times New Roman" w:hAnsi="Times New Roman" w:cs="Times New Roman"/>
          <w:sz w:val="24"/>
          <w:szCs w:val="24"/>
        </w:rPr>
      </w:pPr>
      <w:r w:rsidRPr="002A746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Jesús cercano a los movimientos populares </w:t>
      </w:r>
      <w:r w:rsidRPr="002A746F">
        <w:rPr>
          <w:rFonts w:ascii="Times New Roman" w:hAnsi="Times New Roman" w:cs="Times New Roman"/>
          <w:sz w:val="24"/>
          <w:szCs w:val="24"/>
        </w:rPr>
        <w:t>de resistencia al imperio romano</w:t>
      </w:r>
      <w:r w:rsidR="007F7338">
        <w:rPr>
          <w:rFonts w:ascii="Times New Roman" w:hAnsi="Times New Roman" w:cs="Times New Roman"/>
          <w:sz w:val="24"/>
          <w:szCs w:val="24"/>
        </w:rPr>
        <w:t>.</w:t>
      </w:r>
    </w:p>
    <w:p w14:paraId="2EF2CBC9" w14:textId="77777777" w:rsidR="0029047B" w:rsidRDefault="0029047B" w:rsidP="00D12CE5"/>
    <w:p w14:paraId="61508D02" w14:textId="77777777" w:rsidR="00D12CE5" w:rsidRDefault="00D12CE5" w:rsidP="00D12CE5"/>
    <w:p w14:paraId="3F9250B6" w14:textId="77777777" w:rsidR="002A746F" w:rsidRDefault="002A746F" w:rsidP="00D12CE5"/>
    <w:p w14:paraId="0D832DD7" w14:textId="77777777" w:rsidR="002A746F" w:rsidRDefault="002A746F" w:rsidP="00D12CE5"/>
    <w:p w14:paraId="2F67F8F4" w14:textId="77777777" w:rsidR="002A746F" w:rsidRDefault="002A746F" w:rsidP="00D12CE5"/>
    <w:p w14:paraId="52D38E03" w14:textId="77777777" w:rsidR="002A746F" w:rsidRDefault="002A746F" w:rsidP="00D12CE5"/>
    <w:p w14:paraId="140F412F" w14:textId="77777777" w:rsidR="002A746F" w:rsidRDefault="002A746F" w:rsidP="00D12CE5"/>
    <w:p w14:paraId="64D75B18" w14:textId="77777777" w:rsidR="002A746F" w:rsidRDefault="002A746F" w:rsidP="00D12CE5"/>
    <w:p w14:paraId="75AE2A2E" w14:textId="77777777" w:rsidR="002A746F" w:rsidRDefault="002A746F" w:rsidP="00D12CE5"/>
    <w:p w14:paraId="368CAA8C" w14:textId="77777777" w:rsidR="002A746F" w:rsidRDefault="002A746F" w:rsidP="00D12CE5"/>
    <w:p w14:paraId="7FF141CA" w14:textId="77777777" w:rsidR="002A746F" w:rsidRDefault="002A746F" w:rsidP="00D12CE5"/>
    <w:p w14:paraId="3388308D" w14:textId="4FC57BFD" w:rsidR="002A746F" w:rsidRDefault="002A746F" w:rsidP="00D12CE5"/>
    <w:p w14:paraId="3937F81C" w14:textId="77777777" w:rsidR="002A746F" w:rsidRDefault="002A746F" w:rsidP="00D12CE5"/>
    <w:p w14:paraId="408607F3" w14:textId="77777777" w:rsidR="002A746F" w:rsidRDefault="002A746F" w:rsidP="00D12CE5"/>
    <w:p w14:paraId="6D252491" w14:textId="77777777" w:rsidR="002A746F" w:rsidRDefault="002A746F" w:rsidP="002A746F">
      <w:pPr>
        <w:rPr>
          <w:rFonts w:ascii="Berlin Sans FB Demi" w:hAnsi="Berlin Sans FB Demi"/>
          <w:sz w:val="24"/>
          <w:szCs w:val="24"/>
        </w:rPr>
      </w:pPr>
      <w:r w:rsidRPr="002A746F">
        <w:rPr>
          <w:rFonts w:ascii="Berlin Sans FB Demi" w:hAnsi="Berlin Sans FB Demi"/>
          <w:sz w:val="24"/>
          <w:szCs w:val="24"/>
        </w:rPr>
        <w:t>2) ¿Cómo se relaciona el proyecto del Reino de Jesús y la conformación-realización de una comunidad alternativa?</w:t>
      </w:r>
    </w:p>
    <w:p w14:paraId="073CA280" w14:textId="73FE0B8C" w:rsidR="002A746F" w:rsidRDefault="002A746F" w:rsidP="002A74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 proyecto del Reino de Jesús, se relaciona con la conformación de una comunidad alternativa, desde las primeras comunidades cristianas, por sus discípulos y discípulas misioneros y misioneras, que a pesar de todas las dificultades que tuvieron que pasar no perdieron la fe y la esperanza en Dios y siguieron caminando guiados por el Espíritu Santo, llevando la palabra de Dios a todo el mundo, especialmente a los más pobres, marginados y a los enfermos, llevando un mensaje de salvación, sanación y liberación. Perdonando los pecados y bautizándolos en el nombre del Padre, del Hijo y del Espíritu Santo.</w:t>
      </w:r>
    </w:p>
    <w:p w14:paraId="5356B690" w14:textId="324B67C8" w:rsidR="002A746F" w:rsidRDefault="002A746F" w:rsidP="002A74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Hoy las comunidades buscamos ser ese espacio, donde todos nos reunimos </w:t>
      </w:r>
      <w:r w:rsidR="007F7338">
        <w:rPr>
          <w:rFonts w:ascii="Times New Roman" w:hAnsi="Times New Roman" w:cs="Times New Roman"/>
          <w:sz w:val="24"/>
          <w:szCs w:val="24"/>
        </w:rPr>
        <w:t>a la luz de la palabra de Dios, siendo una pequeña iglesia de puertas abiertas para todos y todas, un lugar donde todos podemos participar, escuchar y ser escuchados, donde podemos anunciar y denunciar las injusticias.</w:t>
      </w:r>
    </w:p>
    <w:p w14:paraId="52982B28" w14:textId="7D3937C8" w:rsidR="007F7338" w:rsidRDefault="007F7338" w:rsidP="002A74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Hoy después de 20 años de estar en una comunidad eclesial de base, doy gracias a Dios porque me siento liberada y en paz. Me conmovió mucho cuando Jesús incluye a la mujer sacándola de una sociedad machista, donde la mujer era solamente para estar en la casa y tener hijos. Gracias a la comunidad, muchas mujeres fuimos sanadas de las violencias que existen en el hogar.</w:t>
      </w:r>
    </w:p>
    <w:p w14:paraId="7423C507" w14:textId="77777777" w:rsidR="007F7338" w:rsidRDefault="007F7338" w:rsidP="002A746F">
      <w:pPr>
        <w:rPr>
          <w:rFonts w:ascii="Times New Roman" w:hAnsi="Times New Roman" w:cs="Times New Roman"/>
          <w:sz w:val="24"/>
          <w:szCs w:val="24"/>
        </w:rPr>
      </w:pPr>
    </w:p>
    <w:p w14:paraId="15B57B0A" w14:textId="228BDE5D" w:rsidR="007F7338" w:rsidRPr="002A746F" w:rsidRDefault="007F7338" w:rsidP="007F7338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F73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“Todos y todas tenemos derecho a capacitarnos y a participar en todo”</w:t>
      </w:r>
    </w:p>
    <w:p w14:paraId="21980205" w14:textId="77777777" w:rsidR="002A746F" w:rsidRDefault="002A746F" w:rsidP="00D12CE5"/>
    <w:sectPr w:rsidR="002A746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A0E27" w14:textId="77777777" w:rsidR="00B228C6" w:rsidRDefault="00B228C6" w:rsidP="007F7338">
      <w:pPr>
        <w:spacing w:after="0" w:line="240" w:lineRule="auto"/>
      </w:pPr>
      <w:r>
        <w:separator/>
      </w:r>
    </w:p>
  </w:endnote>
  <w:endnote w:type="continuationSeparator" w:id="0">
    <w:p w14:paraId="5355850C" w14:textId="77777777" w:rsidR="00B228C6" w:rsidRDefault="00B228C6" w:rsidP="007F7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D549B" w14:textId="77777777" w:rsidR="00B228C6" w:rsidRDefault="00B228C6" w:rsidP="007F7338">
      <w:pPr>
        <w:spacing w:after="0" w:line="240" w:lineRule="auto"/>
      </w:pPr>
      <w:r>
        <w:separator/>
      </w:r>
    </w:p>
  </w:footnote>
  <w:footnote w:type="continuationSeparator" w:id="0">
    <w:p w14:paraId="76204DC0" w14:textId="77777777" w:rsidR="00B228C6" w:rsidRDefault="00B228C6" w:rsidP="007F7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F9128" w14:textId="078F090C" w:rsidR="007F7338" w:rsidRPr="007F7338" w:rsidRDefault="007F7338">
    <w:pPr>
      <w:pStyle w:val="Encabezado"/>
      <w:rPr>
        <w:rFonts w:ascii="Monotype Corsiva" w:hAnsi="Monotype Corsiva"/>
        <w:b/>
        <w:bCs/>
        <w:sz w:val="32"/>
        <w:szCs w:val="32"/>
      </w:rPr>
    </w:pPr>
    <w:r w:rsidRPr="007F7338">
      <w:rPr>
        <w:rFonts w:ascii="Monotype Corsiva" w:hAnsi="Monotype Corsiva"/>
        <w:b/>
        <w:bCs/>
        <w:sz w:val="32"/>
        <w:szCs w:val="32"/>
      </w:rPr>
      <w:t xml:space="preserve">Luna Edilma </w:t>
    </w:r>
  </w:p>
  <w:p w14:paraId="54C5885B" w14:textId="3031227F" w:rsidR="007F7338" w:rsidRPr="007F7338" w:rsidRDefault="007F7338">
    <w:pPr>
      <w:pStyle w:val="Encabezado"/>
      <w:rPr>
        <w:rFonts w:ascii="Monotype Corsiva" w:hAnsi="Monotype Corsiva"/>
        <w:b/>
        <w:bCs/>
        <w:sz w:val="32"/>
        <w:szCs w:val="32"/>
      </w:rPr>
    </w:pPr>
    <w:r w:rsidRPr="007F7338">
      <w:rPr>
        <w:rFonts w:ascii="Monotype Corsiva" w:hAnsi="Monotype Corsiva"/>
        <w:b/>
        <w:bCs/>
        <w:sz w:val="32"/>
        <w:szCs w:val="32"/>
      </w:rPr>
      <w:t>CEBs Argentina</w:t>
    </w:r>
  </w:p>
  <w:p w14:paraId="61BEEAE9" w14:textId="77777777" w:rsidR="007F7338" w:rsidRDefault="007F733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13127"/>
    <w:multiLevelType w:val="hybridMultilevel"/>
    <w:tmpl w:val="BF3E1D5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24067"/>
    <w:multiLevelType w:val="hybridMultilevel"/>
    <w:tmpl w:val="22F0BB5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46D9B"/>
    <w:multiLevelType w:val="multilevel"/>
    <w:tmpl w:val="65E81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976C03"/>
    <w:multiLevelType w:val="hybridMultilevel"/>
    <w:tmpl w:val="04267D3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91929">
    <w:abstractNumId w:val="3"/>
  </w:num>
  <w:num w:numId="2" w16cid:durableId="559749640">
    <w:abstractNumId w:val="0"/>
  </w:num>
  <w:num w:numId="3" w16cid:durableId="1640066655">
    <w:abstractNumId w:val="1"/>
  </w:num>
  <w:num w:numId="4" w16cid:durableId="18942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CE5"/>
    <w:rsid w:val="0029047B"/>
    <w:rsid w:val="002A746F"/>
    <w:rsid w:val="007F7338"/>
    <w:rsid w:val="00B228C6"/>
    <w:rsid w:val="00B41812"/>
    <w:rsid w:val="00D12CE5"/>
    <w:rsid w:val="00DA7935"/>
    <w:rsid w:val="00F1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61AE8"/>
  <w15:chartTrackingRefBased/>
  <w15:docId w15:val="{3375A32F-17EC-4F52-A7CB-6F5CBE1E6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12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12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12C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12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12C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12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12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12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12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12C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12C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12C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12CE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12CE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12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12CE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12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12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12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12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12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12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12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12C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12CE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12CE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12C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12CE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12CE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F73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7338"/>
  </w:style>
  <w:style w:type="paragraph" w:styleId="Piedepgina">
    <w:name w:val="footer"/>
    <w:basedOn w:val="Normal"/>
    <w:link w:val="PiedepginaCar"/>
    <w:uiPriority w:val="99"/>
    <w:unhideWhenUsed/>
    <w:rsid w:val="007F73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7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407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Aguirres</dc:creator>
  <cp:keywords/>
  <dc:description/>
  <cp:lastModifiedBy>Lucas Aguirres</cp:lastModifiedBy>
  <cp:revision>1</cp:revision>
  <dcterms:created xsi:type="dcterms:W3CDTF">2025-12-26T15:07:00Z</dcterms:created>
  <dcterms:modified xsi:type="dcterms:W3CDTF">2025-12-26T17:41:00Z</dcterms:modified>
</cp:coreProperties>
</file>