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658C" w14:textId="77777777" w:rsidR="00876BDD" w:rsidRDefault="00876BDD">
      <w:r>
        <w:t>Nombre: Ruth Elizabeth Cabrera</w:t>
      </w:r>
    </w:p>
    <w:p w14:paraId="5328A7F1" w14:textId="77777777" w:rsidR="00876BDD" w:rsidRDefault="00876BDD">
      <w:r>
        <w:t xml:space="preserve">Educador: Monseñor Dionisio </w:t>
      </w:r>
      <w:proofErr w:type="spellStart"/>
      <w:r>
        <w:t>Echawe</w:t>
      </w:r>
      <w:proofErr w:type="spellEnd"/>
    </w:p>
    <w:p w14:paraId="59BF9A99" w14:textId="77777777" w:rsidR="00876BDD" w:rsidRDefault="00876BDD">
      <w:r>
        <w:t>Respuesta 1</w:t>
      </w:r>
    </w:p>
    <w:p w14:paraId="269AB574" w14:textId="77777777" w:rsidR="00876BDD" w:rsidRDefault="00876BDD">
      <w:r>
        <w:t>¿Cómo es el Dios que se revela en el Antiguo Testamento?</w:t>
      </w:r>
    </w:p>
    <w:p w14:paraId="182FDCC3" w14:textId="77777777" w:rsidR="00876BDD" w:rsidRDefault="00876BDD">
      <w:r>
        <w:t>El Dios que se revela en el Antiguo Testamento es un Dios que actúa en la historia y se da a conocer progresivamente al pueblo de Israel. No es un Dios lejano, sino cercano, comprometido y fiel. Entre sus principales características se destacan las siguientes:</w:t>
      </w:r>
    </w:p>
    <w:p w14:paraId="7F34F276" w14:textId="77777777" w:rsidR="00876BDD" w:rsidRDefault="00876BDD">
      <w:r>
        <w:t>Dios creador: Es el origen de todo lo que existe. Crea el mundo y al ser humano, y le confía la responsabilidad de cuidar la creación.</w:t>
      </w:r>
    </w:p>
    <w:p w14:paraId="2D469FF7" w14:textId="77777777" w:rsidR="00876BDD" w:rsidRDefault="00876BDD">
      <w:r>
        <w:t>Dios liberador: Escucha el sufrimiento de su pueblo y lo libera de la esclavitud, especialmente en el acontecimiento del Éxodo, mostrando que está del lado de los oprimidos.</w:t>
      </w:r>
    </w:p>
    <w:p w14:paraId="09738D64" w14:textId="77777777" w:rsidR="00876BDD" w:rsidRDefault="00876BDD">
      <w:r>
        <w:t>Dios de la alianza: Establece una relación de compromiso con Israel, basada en la fidelidad mutua. Dios promete acompañar y proteger a su pueblo.</w:t>
      </w:r>
    </w:p>
    <w:p w14:paraId="3103F3D2" w14:textId="77777777" w:rsidR="00876BDD" w:rsidRDefault="00876BDD">
      <w:r>
        <w:t>Dios justo: Exige justicia y rechaza la opresión. A través de los profetas denuncia las injusticias sociales y defiende a los más débiles.</w:t>
      </w:r>
    </w:p>
    <w:p w14:paraId="7FAD857E" w14:textId="77777777" w:rsidR="00876BDD" w:rsidRDefault="00876BDD">
      <w:r>
        <w:t>Dios misericordioso y fiel: A pesar de las infidelidades del pueblo, Dios perdona, ofrece nuevas oportunidades y permanece fiel a su promesa.</w:t>
      </w:r>
    </w:p>
    <w:p w14:paraId="3EE73A8B" w14:textId="77777777" w:rsidR="00876BDD" w:rsidRDefault="00876BDD">
      <w:r>
        <w:t>Dios que se revela en la historia: Se manifiesta mediante hechos concretos y por medio de los profetas, guiando al pueblo según su voluntad.</w:t>
      </w:r>
    </w:p>
    <w:p w14:paraId="47BDC56E" w14:textId="77777777" w:rsidR="00876BDD" w:rsidRDefault="00876BDD">
      <w:r>
        <w:t>Respuesta 2</w:t>
      </w:r>
    </w:p>
    <w:p w14:paraId="564BEC1E" w14:textId="77777777" w:rsidR="00876BDD" w:rsidRDefault="00876BDD">
      <w:r>
        <w:t>¿Qué tipo de teología se desarrolla después del regreso del exilio?</w:t>
      </w:r>
    </w:p>
    <w:p w14:paraId="39AE2EF7" w14:textId="77777777" w:rsidR="00876BDD" w:rsidRDefault="00876BDD">
      <w:r>
        <w:t>Después del regreso del exilio en Babilonia, el pueblo de Israel desarrolla una teología de reconstrucción y reafirmación de la identidad. Esta teología surge en un contexto de fragilidad y busca fortalecer la fe del pueblo.</w:t>
      </w:r>
    </w:p>
    <w:p w14:paraId="6A4C7B11" w14:textId="77777777" w:rsidR="00876BDD" w:rsidRDefault="00876BDD">
      <w:r>
        <w:t>Sus principales características son:</w:t>
      </w:r>
    </w:p>
    <w:p w14:paraId="131A2401" w14:textId="77777777" w:rsidR="00876BDD" w:rsidRDefault="00876BDD">
      <w:r>
        <w:t>Centralidad de la Ley (Torá): La Ley se convierte en el eje de la vida religiosa y social, como guía para vivir en fidelidad a Dios.</w:t>
      </w:r>
    </w:p>
    <w:p w14:paraId="6CE3F242" w14:textId="77777777" w:rsidR="00876BDD" w:rsidRDefault="00876BDD">
      <w:r>
        <w:t>Importancia del culto y del Templo: Se reorganiza la vida religiosa en torno al culto, la oración y las celebraciones comunitarias.</w:t>
      </w:r>
    </w:p>
    <w:p w14:paraId="7FD1BB25" w14:textId="77777777" w:rsidR="00876BDD" w:rsidRDefault="00876BDD">
      <w:r>
        <w:lastRenderedPageBreak/>
        <w:t>Reafirmación de la identidad del pueblo: Se fortalece la conciencia de pertenecer al pueblo de Dios, manteniendo sus tradiciones y su fe.</w:t>
      </w:r>
    </w:p>
    <w:p w14:paraId="2C056D4F" w14:textId="77777777" w:rsidR="00876BDD" w:rsidRDefault="00876BDD">
      <w:r>
        <w:t>Teología de la esperanza: A pesar de las dificultades, se mantiene viva la esperanza en la acción salvadora de Dios.</w:t>
      </w:r>
    </w:p>
    <w:p w14:paraId="673F34B5" w14:textId="77777777" w:rsidR="00876BDD" w:rsidRDefault="00876BDD">
      <w:r>
        <w:t>Relectura de la historia: El pueblo reflexiona sobre su pasado para comprender el presente y aprender de sus errores.</w:t>
      </w:r>
    </w:p>
    <w:p w14:paraId="7ED5E8C1" w14:textId="77777777" w:rsidR="00876BDD" w:rsidRDefault="00876BDD">
      <w:r>
        <w:t>Esta teología busca reconstruir al pueblo no solo materialmente, sino también en su fe y en su relación con Dios.</w:t>
      </w:r>
    </w:p>
    <w:p w14:paraId="6C620F9D" w14:textId="77777777" w:rsidR="00876BDD" w:rsidRDefault="00876BDD"/>
    <w:sectPr w:rsidR="00876B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DD"/>
    <w:rsid w:val="0010481E"/>
    <w:rsid w:val="00876BDD"/>
    <w:rsid w:val="0097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E07008"/>
  <w15:chartTrackingRefBased/>
  <w15:docId w15:val="{26339EF0-882C-D44D-93AE-3F4EDA77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Y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6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6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6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6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6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6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6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6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6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6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6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6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6B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6B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6B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6B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6B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6B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6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6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6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6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6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6B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6B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6B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6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6B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6B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ruthcabreradecaballero@gmail.com</dc:creator>
  <cp:keywords/>
  <dc:description/>
  <cp:lastModifiedBy>ruthcabreradecaballero@gmail.com</cp:lastModifiedBy>
  <cp:revision>2</cp:revision>
  <dcterms:created xsi:type="dcterms:W3CDTF">2026-02-15T22:42:00Z</dcterms:created>
  <dcterms:modified xsi:type="dcterms:W3CDTF">2026-02-15T22:42:00Z</dcterms:modified>
</cp:coreProperties>
</file>