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1EF5" w:rsidRPr="00DE753C" w:rsidRDefault="00FE1802" w:rsidP="00FC660C">
      <w:pPr>
        <w:rPr>
          <w:rFonts w:ascii="Arial" w:hAnsi="Arial" w:cs="Arial"/>
          <w:b/>
          <w:sz w:val="28"/>
          <w:lang w:val="es-ES"/>
        </w:rPr>
      </w:pPr>
      <w:r w:rsidRPr="00DE753C">
        <w:rPr>
          <w:rFonts w:ascii="Arial" w:hAnsi="Arial" w:cs="Arial"/>
          <w:b/>
          <w:sz w:val="28"/>
          <w:lang w:val="es-ES"/>
        </w:rPr>
        <w:t>Evaluación final</w:t>
      </w:r>
      <w:r w:rsidR="00FC660C">
        <w:rPr>
          <w:rFonts w:ascii="Arial" w:hAnsi="Arial" w:cs="Arial"/>
          <w:b/>
          <w:sz w:val="28"/>
          <w:lang w:val="es-ES"/>
        </w:rPr>
        <w:t xml:space="preserve"> (Mateo Pérez Gómez – Chiapas, México</w:t>
      </w:r>
      <w:bookmarkStart w:id="0" w:name="_GoBack"/>
      <w:bookmarkEnd w:id="0"/>
      <w:r w:rsidR="00FC660C">
        <w:rPr>
          <w:rFonts w:ascii="Arial" w:hAnsi="Arial" w:cs="Arial"/>
          <w:b/>
          <w:sz w:val="28"/>
          <w:lang w:val="es-ES"/>
        </w:rPr>
        <w:t xml:space="preserve">) </w:t>
      </w:r>
    </w:p>
    <w:p w:rsidR="00DE753C" w:rsidRPr="00DE753C" w:rsidRDefault="00FE1802" w:rsidP="00DE753C">
      <w:pPr>
        <w:pStyle w:val="Prrafodelista"/>
        <w:numPr>
          <w:ilvl w:val="0"/>
          <w:numId w:val="1"/>
        </w:numPr>
        <w:spacing w:line="360" w:lineRule="auto"/>
        <w:jc w:val="both"/>
        <w:rPr>
          <w:rFonts w:ascii="Arial" w:hAnsi="Arial" w:cs="Arial"/>
          <w:b/>
          <w:sz w:val="28"/>
          <w:lang w:val="es-ES"/>
        </w:rPr>
      </w:pPr>
      <w:r w:rsidRPr="00DE753C">
        <w:rPr>
          <w:rFonts w:ascii="Arial" w:hAnsi="Arial" w:cs="Arial"/>
          <w:b/>
          <w:sz w:val="28"/>
          <w:lang w:val="es-ES"/>
        </w:rPr>
        <w:t xml:space="preserve">Describe las 5 dimensiones del Jesús histórico que más te conmueven, convocan y provocan. </w:t>
      </w:r>
    </w:p>
    <w:p w:rsidR="00DE753C" w:rsidRPr="00DE753C" w:rsidRDefault="00DE753C" w:rsidP="00DE753C">
      <w:pPr>
        <w:pStyle w:val="Prrafodelista"/>
        <w:numPr>
          <w:ilvl w:val="0"/>
          <w:numId w:val="3"/>
        </w:numPr>
        <w:spacing w:after="0" w:line="360" w:lineRule="auto"/>
        <w:jc w:val="both"/>
        <w:rPr>
          <w:rFonts w:ascii="Times New Roman" w:eastAsia="Times New Roman" w:hAnsi="Times New Roman" w:cs="Times New Roman"/>
          <w:sz w:val="24"/>
          <w:szCs w:val="25"/>
          <w:lang w:val="es-ES"/>
        </w:rPr>
      </w:pPr>
      <w:r w:rsidRPr="00DE753C">
        <w:rPr>
          <w:rFonts w:ascii="Arial" w:eastAsia="Times New Roman" w:hAnsi="Arial" w:cs="Arial"/>
          <w:color w:val="000000"/>
          <w:sz w:val="24"/>
          <w:szCs w:val="25"/>
          <w:lang w:val="es-ES"/>
        </w:rPr>
        <w:t>Jesús nace en una dominación romana de opresión y sufrimiento de su pueblo; al paso de su adolescencia a la juventud, se vio envuelto en un contexto de masacres, represión, persecución y crucifixiones masivas, en medio del descontento popular, lo cual tuvo que repercutir en su formación política. Jesús responde con una propuesta liberadora que abrió caminos de vida a los pueblos del mundo, que ayer como hoy enfrentan sistemas imperiales.</w:t>
      </w:r>
    </w:p>
    <w:p w:rsidR="00DE753C" w:rsidRPr="00DE753C" w:rsidRDefault="00DE753C" w:rsidP="00DE753C">
      <w:pPr>
        <w:pStyle w:val="Prrafodelista"/>
        <w:numPr>
          <w:ilvl w:val="0"/>
          <w:numId w:val="3"/>
        </w:numPr>
        <w:spacing w:after="0" w:line="360" w:lineRule="auto"/>
        <w:jc w:val="both"/>
        <w:rPr>
          <w:rFonts w:ascii="Times New Roman" w:eastAsia="Times New Roman" w:hAnsi="Times New Roman" w:cs="Times New Roman"/>
          <w:sz w:val="24"/>
          <w:szCs w:val="25"/>
          <w:lang w:val="es-ES"/>
        </w:rPr>
      </w:pPr>
      <w:r w:rsidRPr="00DE753C">
        <w:rPr>
          <w:rFonts w:ascii="Arial" w:eastAsia="Times New Roman" w:hAnsi="Arial" w:cs="Arial"/>
          <w:color w:val="000000"/>
          <w:sz w:val="24"/>
          <w:szCs w:val="25"/>
          <w:lang w:val="es-ES"/>
        </w:rPr>
        <w:t>Jesús anuncia el Reino en la realidad de opresión en que vivía su pueblo. Esto permite percibir que el Reino está en el centro de la vida de Jesús, pues comunica una vivencia profunda de su Padre, la cual quiso compartir con los suyos, especialmente con los pobres, para cambiar la situación de injusticia y para que puedan tener vida en abundancia.</w:t>
      </w:r>
    </w:p>
    <w:p w:rsidR="00DE753C" w:rsidRPr="00DE753C" w:rsidRDefault="00DE753C" w:rsidP="00DE753C">
      <w:pPr>
        <w:pStyle w:val="Prrafodelista"/>
        <w:numPr>
          <w:ilvl w:val="0"/>
          <w:numId w:val="3"/>
        </w:numPr>
        <w:spacing w:after="0" w:line="360" w:lineRule="auto"/>
        <w:jc w:val="both"/>
        <w:rPr>
          <w:rFonts w:ascii="Times New Roman" w:eastAsia="Times New Roman" w:hAnsi="Times New Roman" w:cs="Times New Roman"/>
          <w:sz w:val="24"/>
          <w:szCs w:val="25"/>
          <w:lang w:val="es-ES"/>
        </w:rPr>
      </w:pPr>
      <w:r w:rsidRPr="00DE753C">
        <w:rPr>
          <w:rFonts w:ascii="Arial" w:eastAsia="Times New Roman" w:hAnsi="Arial" w:cs="Arial"/>
          <w:color w:val="000000"/>
          <w:sz w:val="24"/>
          <w:szCs w:val="25"/>
          <w:lang w:val="es-ES"/>
        </w:rPr>
        <w:t>Jesús elige a los pobres y a las mujeres que antes no eran tomados en cuenta; es decir, nos muestra un mundo donde todos y todas tenemos un lugar digno, donde hombres y mujeres somos iguales. Fue servidor de ellos y construyó comunidad para hacer visible el Reino.</w:t>
      </w:r>
    </w:p>
    <w:p w:rsidR="00DE753C" w:rsidRPr="00DE753C" w:rsidRDefault="00DE753C" w:rsidP="00DE753C">
      <w:pPr>
        <w:pStyle w:val="Prrafodelista"/>
        <w:numPr>
          <w:ilvl w:val="0"/>
          <w:numId w:val="3"/>
        </w:numPr>
        <w:spacing w:after="0" w:line="360" w:lineRule="auto"/>
        <w:jc w:val="both"/>
        <w:rPr>
          <w:rFonts w:ascii="Times New Roman" w:eastAsia="Times New Roman" w:hAnsi="Times New Roman" w:cs="Times New Roman"/>
          <w:sz w:val="24"/>
          <w:szCs w:val="25"/>
          <w:lang w:val="es-ES"/>
        </w:rPr>
      </w:pPr>
      <w:r w:rsidRPr="00DE753C">
        <w:rPr>
          <w:rFonts w:ascii="Arial" w:eastAsia="Times New Roman" w:hAnsi="Arial" w:cs="Arial"/>
          <w:color w:val="000000"/>
          <w:sz w:val="24"/>
          <w:szCs w:val="25"/>
          <w:lang w:val="es-ES"/>
        </w:rPr>
        <w:t>La causa de la muerte de Jesús fue haber afectado los intereses económicos, políticos, culturales y religiosos de los poderosos de esa época. La muerte de Jesús es una opción libre y solidaria para el perdón de los pecados de la humanidad.</w:t>
      </w:r>
    </w:p>
    <w:p w:rsidR="00DE753C" w:rsidRPr="00DE753C" w:rsidRDefault="00DE753C" w:rsidP="00DE753C">
      <w:pPr>
        <w:pStyle w:val="Prrafodelista"/>
        <w:numPr>
          <w:ilvl w:val="0"/>
          <w:numId w:val="3"/>
        </w:numPr>
        <w:spacing w:after="0" w:line="360" w:lineRule="auto"/>
        <w:jc w:val="both"/>
        <w:rPr>
          <w:rFonts w:ascii="Times New Roman" w:eastAsia="Times New Roman" w:hAnsi="Times New Roman" w:cs="Times New Roman"/>
          <w:sz w:val="24"/>
          <w:szCs w:val="25"/>
          <w:lang w:val="es-ES"/>
        </w:rPr>
      </w:pPr>
      <w:r w:rsidRPr="00DE753C">
        <w:rPr>
          <w:rFonts w:ascii="Arial" w:eastAsia="Times New Roman" w:hAnsi="Arial" w:cs="Arial"/>
          <w:color w:val="000000"/>
          <w:sz w:val="24"/>
          <w:szCs w:val="25"/>
          <w:lang w:val="es-ES"/>
        </w:rPr>
        <w:t>Dios ha resucitado a Jesús y lo ha hecho Señor y Cristo. Los testigos de esta fe fueron sus apóstoles, hombres y mujeres que vieron y oyeron. Así, la resurrección nos abre a la misión con la seguridad de que el Resucitado estará presente con nosotros hasta el fin de los tiempos. El que cree en el camino de Jesús nunca será abandonado, porque será recibido por el Padre como el mismo Jesús lo fue.</w:t>
      </w:r>
    </w:p>
    <w:p w:rsidR="005343EB" w:rsidRDefault="005343EB" w:rsidP="005343EB">
      <w:pPr>
        <w:rPr>
          <w:rFonts w:ascii="Arial" w:hAnsi="Arial" w:cs="Arial"/>
          <w:sz w:val="24"/>
          <w:lang w:val="es-ES"/>
        </w:rPr>
      </w:pPr>
    </w:p>
    <w:p w:rsidR="005343EB" w:rsidRPr="00DE753C" w:rsidRDefault="005343EB" w:rsidP="00C82A04">
      <w:pPr>
        <w:pStyle w:val="Prrafodelista"/>
        <w:numPr>
          <w:ilvl w:val="0"/>
          <w:numId w:val="1"/>
        </w:numPr>
        <w:spacing w:line="360" w:lineRule="auto"/>
        <w:jc w:val="both"/>
        <w:rPr>
          <w:rFonts w:ascii="Arial" w:hAnsi="Arial" w:cs="Arial"/>
          <w:b/>
          <w:sz w:val="28"/>
          <w:lang w:val="es-ES"/>
        </w:rPr>
      </w:pPr>
      <w:r w:rsidRPr="00DE753C">
        <w:rPr>
          <w:rFonts w:ascii="Arial" w:hAnsi="Arial" w:cs="Arial"/>
          <w:b/>
          <w:sz w:val="28"/>
          <w:lang w:val="es-ES"/>
        </w:rPr>
        <w:lastRenderedPageBreak/>
        <w:t>¿Cómo se relaciona el proyecto del Reino de Jesús y la conformación – realización de una comunidad alternativa?</w:t>
      </w:r>
    </w:p>
    <w:p w:rsidR="00DE753C" w:rsidRPr="00DE753C" w:rsidRDefault="00DE753C" w:rsidP="00DE753C">
      <w:pPr>
        <w:pStyle w:val="NormalWeb"/>
        <w:spacing w:before="0" w:beforeAutospacing="0" w:after="0" w:afterAutospacing="0" w:line="360" w:lineRule="auto"/>
        <w:ind w:left="360"/>
        <w:jc w:val="both"/>
        <w:rPr>
          <w:sz w:val="25"/>
          <w:szCs w:val="25"/>
          <w:lang w:val="es-ES"/>
        </w:rPr>
      </w:pPr>
      <w:r w:rsidRPr="00DE753C">
        <w:rPr>
          <w:rFonts w:ascii="Arial" w:hAnsi="Arial" w:cs="Arial"/>
          <w:color w:val="000000"/>
          <w:sz w:val="25"/>
          <w:szCs w:val="25"/>
          <w:lang w:val="es-ES"/>
        </w:rPr>
        <w:t>Se relaciona de la siguiente manera: primeramente, el proyecto del Reino de Jesús mira la vida a partir de los pobres, de los últimos y de los excluidos, especialmente de las mujeres que estaban sometidas por la cultura patriarcal. La práctica de Jesús revierte esta situación e indica que la acción de Dios está directamente articulada con la defensa de la vida de quienes no tienen condiciones dignas de vida.</w:t>
      </w:r>
    </w:p>
    <w:p w:rsidR="00DE753C" w:rsidRPr="00DE753C" w:rsidRDefault="00DE753C" w:rsidP="00DE753C">
      <w:pPr>
        <w:pStyle w:val="NormalWeb"/>
        <w:spacing w:before="0" w:beforeAutospacing="0" w:after="0" w:afterAutospacing="0" w:line="360" w:lineRule="auto"/>
        <w:ind w:left="360"/>
        <w:jc w:val="both"/>
        <w:rPr>
          <w:sz w:val="25"/>
          <w:szCs w:val="25"/>
          <w:lang w:val="es-ES"/>
        </w:rPr>
      </w:pPr>
      <w:r w:rsidRPr="00DE753C">
        <w:rPr>
          <w:rFonts w:ascii="Arial" w:hAnsi="Arial" w:cs="Arial"/>
          <w:color w:val="000000"/>
          <w:sz w:val="25"/>
          <w:szCs w:val="25"/>
          <w:lang w:val="es-ES"/>
        </w:rPr>
        <w:t>Cura a los enfermos, a los ciegos, a los paralíticos y a las mujeres enfermas; da de comer a los más necesitados y sana a muchos otros.</w:t>
      </w:r>
    </w:p>
    <w:p w:rsidR="00DE753C" w:rsidRPr="00DE753C" w:rsidRDefault="00DE753C" w:rsidP="00DE753C">
      <w:pPr>
        <w:pStyle w:val="NormalWeb"/>
        <w:spacing w:before="0" w:beforeAutospacing="0" w:after="0" w:afterAutospacing="0" w:line="360" w:lineRule="auto"/>
        <w:ind w:left="360"/>
        <w:jc w:val="both"/>
        <w:rPr>
          <w:sz w:val="25"/>
          <w:szCs w:val="25"/>
          <w:lang w:val="es-ES"/>
        </w:rPr>
      </w:pPr>
      <w:r w:rsidRPr="00DE753C">
        <w:rPr>
          <w:rFonts w:ascii="Arial" w:hAnsi="Arial" w:cs="Arial"/>
          <w:color w:val="000000"/>
          <w:sz w:val="25"/>
          <w:szCs w:val="25"/>
          <w:lang w:val="es-ES"/>
        </w:rPr>
        <w:t>Jesús no solo llena su vida sirviendo a los pobres y necesitados, sino que con ellos trabajó y organizó a todo ese grupo de personas que lo seguían. Construyó comunidad para continuar la misión de hacer visible el Reino de Dios, la cual fue la primera comunidad de Cristo, creando un estilo de vida alternativo para muchas comunidades.</w:t>
      </w:r>
    </w:p>
    <w:p w:rsidR="00DE753C" w:rsidRPr="00DE753C" w:rsidRDefault="00DE753C" w:rsidP="00DE753C">
      <w:pPr>
        <w:pStyle w:val="NormalWeb"/>
        <w:spacing w:before="0" w:beforeAutospacing="0" w:after="0" w:afterAutospacing="0" w:line="360" w:lineRule="auto"/>
        <w:ind w:left="360"/>
        <w:jc w:val="both"/>
        <w:rPr>
          <w:sz w:val="25"/>
          <w:szCs w:val="25"/>
          <w:lang w:val="es-ES"/>
        </w:rPr>
      </w:pPr>
      <w:r w:rsidRPr="00DE753C">
        <w:rPr>
          <w:rFonts w:ascii="Arial" w:hAnsi="Arial" w:cs="Arial"/>
          <w:color w:val="000000"/>
          <w:sz w:val="25"/>
          <w:szCs w:val="25"/>
          <w:lang w:val="es-ES"/>
        </w:rPr>
        <w:t>Esta vida alternativa es una comunidad de personas que eligen vivir juntas con un propósito común, buscando crear un estilo de vida diferente al patriarcal predominante. Es un asentamiento humano que busca integrar todos los aspectos de la vida en un entorno saludable, donde se sea más humanitario y fraterno, donde se ayuden mutuamente, compartan y repartan sus bienes, y donde no existan líderes, sino que todos sean iguales, tanto hombres como mujeres, practicando siempre valores humanitarios y respetando a la Madre Tierra y la naturaleza.</w:t>
      </w:r>
    </w:p>
    <w:p w:rsidR="00971865" w:rsidRPr="00DE753C" w:rsidRDefault="00971865" w:rsidP="00DE753C">
      <w:pPr>
        <w:spacing w:line="480" w:lineRule="auto"/>
        <w:jc w:val="both"/>
        <w:rPr>
          <w:rFonts w:ascii="Arial" w:hAnsi="Arial" w:cs="Arial"/>
          <w:sz w:val="24"/>
          <w:szCs w:val="26"/>
          <w:lang w:val="es-ES"/>
        </w:rPr>
      </w:pPr>
    </w:p>
    <w:sectPr w:rsidR="00971865" w:rsidRPr="00DE753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E095F"/>
    <w:multiLevelType w:val="hybridMultilevel"/>
    <w:tmpl w:val="1BC016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4D2DC9"/>
    <w:multiLevelType w:val="hybridMultilevel"/>
    <w:tmpl w:val="514A14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2202F69"/>
    <w:multiLevelType w:val="hybridMultilevel"/>
    <w:tmpl w:val="903CB838"/>
    <w:lvl w:ilvl="0" w:tplc="6E54E570">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802"/>
    <w:rsid w:val="001B1EF5"/>
    <w:rsid w:val="005343EB"/>
    <w:rsid w:val="00971865"/>
    <w:rsid w:val="00C82A04"/>
    <w:rsid w:val="00DE753C"/>
    <w:rsid w:val="00FC660C"/>
    <w:rsid w:val="00FE18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CD3BE"/>
  <w15:chartTrackingRefBased/>
  <w15:docId w15:val="{5E3483D2-7483-4CA0-92E3-F6C7A743C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E1802"/>
    <w:pPr>
      <w:ind w:left="720"/>
      <w:contextualSpacing/>
    </w:pPr>
  </w:style>
  <w:style w:type="paragraph" w:styleId="NormalWeb">
    <w:name w:val="Normal (Web)"/>
    <w:basedOn w:val="Normal"/>
    <w:uiPriority w:val="99"/>
    <w:semiHidden/>
    <w:unhideWhenUsed/>
    <w:rsid w:val="00DE753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0711137">
      <w:bodyDiv w:val="1"/>
      <w:marLeft w:val="0"/>
      <w:marRight w:val="0"/>
      <w:marTop w:val="0"/>
      <w:marBottom w:val="0"/>
      <w:divBdr>
        <w:top w:val="none" w:sz="0" w:space="0" w:color="auto"/>
        <w:left w:val="none" w:sz="0" w:space="0" w:color="auto"/>
        <w:bottom w:val="none" w:sz="0" w:space="0" w:color="auto"/>
        <w:right w:val="none" w:sz="0" w:space="0" w:color="auto"/>
      </w:divBdr>
    </w:div>
    <w:div w:id="1530483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505</Words>
  <Characters>2882</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6</cp:revision>
  <dcterms:created xsi:type="dcterms:W3CDTF">2025-12-22T00:50:00Z</dcterms:created>
  <dcterms:modified xsi:type="dcterms:W3CDTF">2025-12-22T01:57:00Z</dcterms:modified>
</cp:coreProperties>
</file>