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4856" w:rsidRPr="00E92F20" w:rsidRDefault="00644856" w:rsidP="00E92F20">
      <w:pPr>
        <w:pStyle w:val="NormalWeb"/>
        <w:shd w:val="clear" w:color="auto" w:fill="FFFFFF"/>
        <w:spacing w:before="0" w:beforeAutospacing="0" w:after="0" w:afterAutospacing="0"/>
        <w:jc w:val="center"/>
        <w:rPr>
          <w:b/>
        </w:rPr>
      </w:pPr>
      <w:r w:rsidRPr="00E92F20">
        <w:rPr>
          <w:b/>
        </w:rPr>
        <w:t>Escuela Oscar Arnulfo Romero</w:t>
      </w:r>
    </w:p>
    <w:p w:rsidR="00B656EB" w:rsidRDefault="00644856" w:rsidP="00E92F20">
      <w:pPr>
        <w:pStyle w:val="NormalWeb"/>
        <w:shd w:val="clear" w:color="auto" w:fill="FFFFFF"/>
        <w:spacing w:before="0" w:beforeAutospacing="0" w:after="0" w:afterAutospacing="0"/>
        <w:jc w:val="center"/>
      </w:pPr>
      <w:r w:rsidRPr="00626733">
        <w:t>Trabajo Final del Módulo II</w:t>
      </w:r>
    </w:p>
    <w:p w:rsidR="00E92F20" w:rsidRPr="00626733" w:rsidRDefault="00E92F20" w:rsidP="00E92F20">
      <w:pPr>
        <w:pStyle w:val="NormalWeb"/>
        <w:shd w:val="clear" w:color="auto" w:fill="FFFFFF"/>
        <w:spacing w:before="0" w:beforeAutospacing="0" w:after="0" w:afterAutospacing="0"/>
        <w:jc w:val="center"/>
      </w:pPr>
    </w:p>
    <w:p w:rsidR="00B4434C" w:rsidRPr="00E92F20" w:rsidRDefault="00B4434C" w:rsidP="00E92F20">
      <w:pPr>
        <w:pStyle w:val="NormalWeb"/>
        <w:shd w:val="clear" w:color="auto" w:fill="FFFFFF"/>
        <w:spacing w:before="0" w:beforeAutospacing="0" w:after="0" w:afterAutospacing="0"/>
        <w:rPr>
          <w:b/>
        </w:rPr>
      </w:pPr>
      <w:r w:rsidRPr="00E92F20">
        <w:rPr>
          <w:b/>
        </w:rPr>
        <w:t>Gloria Edith Ortíz Gordón                      Educadora:</w:t>
      </w:r>
      <w:r w:rsidR="001A54BD">
        <w:rPr>
          <w:b/>
        </w:rPr>
        <w:t xml:space="preserve"> </w:t>
      </w:r>
      <w:r w:rsidR="00626733" w:rsidRPr="00E92F20">
        <w:rPr>
          <w:b/>
        </w:rPr>
        <w:t>Guadalupe de Fajardo</w:t>
      </w:r>
    </w:p>
    <w:p w:rsidR="00E92F20" w:rsidRPr="00626733" w:rsidRDefault="00E92F20" w:rsidP="00E92F20">
      <w:pPr>
        <w:pStyle w:val="NormalWeb"/>
        <w:shd w:val="clear" w:color="auto" w:fill="FFFFFF"/>
        <w:spacing w:before="0" w:beforeAutospacing="0" w:after="0" w:afterAutospacing="0"/>
      </w:pPr>
    </w:p>
    <w:p w:rsidR="00B656EB" w:rsidRPr="00626733" w:rsidRDefault="00B656EB" w:rsidP="00E92F20">
      <w:pPr>
        <w:pStyle w:val="NormalWeb"/>
        <w:numPr>
          <w:ilvl w:val="0"/>
          <w:numId w:val="1"/>
        </w:numPr>
        <w:shd w:val="clear" w:color="auto" w:fill="FFFFFF"/>
        <w:spacing w:before="0" w:beforeAutospacing="0"/>
      </w:pPr>
      <w:r w:rsidRPr="00626733">
        <w:t>¿Cómo es el Dios que se revela en el Antiguo Testamento? Rescata al menos 5 características. </w:t>
      </w:r>
    </w:p>
    <w:p w:rsidR="001A7A6D" w:rsidRPr="00626733" w:rsidRDefault="001A7A6D" w:rsidP="00E92F20">
      <w:pPr>
        <w:pStyle w:val="NormalWeb"/>
        <w:shd w:val="clear" w:color="auto" w:fill="FFFFFF"/>
        <w:spacing w:before="0" w:beforeAutospacing="0"/>
        <w:ind w:left="720"/>
      </w:pPr>
      <w:proofErr w:type="gramStart"/>
      <w:r w:rsidRPr="00626733">
        <w:t>Respuesta :</w:t>
      </w:r>
      <w:proofErr w:type="gramEnd"/>
    </w:p>
    <w:p w:rsidR="002F416A" w:rsidRPr="00626733" w:rsidRDefault="001A7A6D" w:rsidP="00E92F20">
      <w:pPr>
        <w:pStyle w:val="NormalWeb"/>
        <w:shd w:val="clear" w:color="auto" w:fill="FFFFFF"/>
        <w:spacing w:before="0" w:beforeAutospacing="0"/>
        <w:ind w:left="720"/>
      </w:pPr>
      <w:r w:rsidRPr="00626733">
        <w:t>El Dios que se revela en el Antiguo Testamento es un D</w:t>
      </w:r>
      <w:r w:rsidR="003371F9">
        <w:t>ios lleno de Amor, Miseri</w:t>
      </w:r>
      <w:r w:rsidR="00626733">
        <w:t>cordia,</w:t>
      </w:r>
      <w:r w:rsidR="003371F9">
        <w:t xml:space="preserve"> Compasivo, lleno </w:t>
      </w:r>
      <w:r w:rsidR="00626733">
        <w:t xml:space="preserve"> de </w:t>
      </w:r>
      <w:r w:rsidR="003371F9">
        <w:t>H</w:t>
      </w:r>
      <w:r w:rsidR="00626733">
        <w:t>umanidad</w:t>
      </w:r>
      <w:r w:rsidR="003371F9">
        <w:t xml:space="preserve">, Fiel a su promesa </w:t>
      </w:r>
      <w:r w:rsidR="00626733">
        <w:t>y sobretodo di</w:t>
      </w:r>
      <w:r w:rsidR="003371F9">
        <w:t>spuesto a Salvar a su Pueblo</w:t>
      </w:r>
      <w:r w:rsidR="00543672">
        <w:t xml:space="preserve"> guiándolo y acompañ</w:t>
      </w:r>
      <w:r w:rsidR="001A54BD">
        <w:t>á</w:t>
      </w:r>
      <w:bookmarkStart w:id="0" w:name="_GoBack"/>
      <w:bookmarkEnd w:id="0"/>
      <w:r w:rsidR="00543672">
        <w:t>ndolo</w:t>
      </w:r>
      <w:r w:rsidR="003371F9">
        <w:t>. Por lo cual menciono algunas características</w:t>
      </w:r>
      <w:r w:rsidR="00543672">
        <w:t xml:space="preserve"> que muestro a</w:t>
      </w:r>
      <w:r w:rsidR="003371F9">
        <w:t xml:space="preserve"> continuación</w:t>
      </w:r>
      <w:r w:rsidR="002F416A" w:rsidRPr="00626733">
        <w:t>:</w:t>
      </w:r>
    </w:p>
    <w:p w:rsidR="002F416A" w:rsidRPr="00626733" w:rsidRDefault="002F416A" w:rsidP="002F416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bCs/>
          <w:sz w:val="24"/>
          <w:szCs w:val="24"/>
          <w:lang w:eastAsia="es-PA"/>
        </w:rPr>
        <w:t>Creador y soberano</w:t>
      </w:r>
      <w:r w:rsidRPr="00626733">
        <w:rPr>
          <w:rFonts w:ascii="Times New Roman" w:eastAsia="Times New Roman" w:hAnsi="Times New Roman" w:cs="Times New Roman"/>
          <w:sz w:val="24"/>
          <w:szCs w:val="24"/>
          <w:lang w:eastAsia="es-PA"/>
        </w:rPr>
        <w:t xml:space="preserve">: Dios es el origen de todo lo que existe, el que establece el orden del mundo y ejerce su autoridad sobre la creación. </w:t>
      </w:r>
    </w:p>
    <w:p w:rsidR="002F416A" w:rsidRPr="00626733" w:rsidRDefault="002F416A" w:rsidP="002F416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bCs/>
          <w:sz w:val="24"/>
          <w:szCs w:val="24"/>
          <w:lang w:eastAsia="es-PA"/>
        </w:rPr>
        <w:t>Justo y recto</w:t>
      </w:r>
      <w:r w:rsidRPr="00626733">
        <w:rPr>
          <w:rFonts w:ascii="Times New Roman" w:eastAsia="Times New Roman" w:hAnsi="Times New Roman" w:cs="Times New Roman"/>
          <w:sz w:val="24"/>
          <w:szCs w:val="24"/>
          <w:lang w:eastAsia="es-PA"/>
        </w:rPr>
        <w:t xml:space="preserve">: Su actuar está guiado por la justicia y la rectitud; premia el bien y corrige el mal. </w:t>
      </w:r>
    </w:p>
    <w:p w:rsidR="002F416A" w:rsidRPr="00626733" w:rsidRDefault="002F416A" w:rsidP="002F416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bCs/>
          <w:sz w:val="24"/>
          <w:szCs w:val="24"/>
          <w:lang w:eastAsia="es-PA"/>
        </w:rPr>
        <w:t>Misericordioso y compasivo</w:t>
      </w:r>
      <w:r w:rsidRPr="00626733">
        <w:rPr>
          <w:rFonts w:ascii="Times New Roman" w:eastAsia="Times New Roman" w:hAnsi="Times New Roman" w:cs="Times New Roman"/>
          <w:sz w:val="24"/>
          <w:szCs w:val="24"/>
          <w:lang w:eastAsia="es-PA"/>
        </w:rPr>
        <w:t xml:space="preserve">: Aunque es justo, también se muestra lleno de amor, perdón y paciencia hacia su pueblo. </w:t>
      </w:r>
    </w:p>
    <w:p w:rsidR="002F416A" w:rsidRPr="00626733" w:rsidRDefault="002F416A" w:rsidP="002F416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bCs/>
          <w:sz w:val="24"/>
          <w:szCs w:val="24"/>
          <w:lang w:eastAsia="es-PA"/>
        </w:rPr>
        <w:t>Fiel y cumplidor de promesas</w:t>
      </w:r>
      <w:r w:rsidRPr="00626733">
        <w:rPr>
          <w:rFonts w:ascii="Times New Roman" w:eastAsia="Times New Roman" w:hAnsi="Times New Roman" w:cs="Times New Roman"/>
          <w:sz w:val="24"/>
          <w:szCs w:val="24"/>
          <w:lang w:eastAsia="es-PA"/>
        </w:rPr>
        <w:t xml:space="preserve">: Mantiene los pactos y promesas que hace, como los hechos con Abraham, Isaac y Jacob. </w:t>
      </w:r>
    </w:p>
    <w:p w:rsidR="002F416A" w:rsidRPr="00626733" w:rsidRDefault="002F416A" w:rsidP="002F416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bCs/>
          <w:sz w:val="24"/>
          <w:szCs w:val="24"/>
          <w:lang w:eastAsia="es-PA"/>
        </w:rPr>
        <w:t>Protector y guía del pueblo</w:t>
      </w:r>
      <w:r w:rsidRPr="00626733">
        <w:rPr>
          <w:rFonts w:ascii="Times New Roman" w:eastAsia="Times New Roman" w:hAnsi="Times New Roman" w:cs="Times New Roman"/>
          <w:sz w:val="24"/>
          <w:szCs w:val="24"/>
          <w:lang w:eastAsia="es-PA"/>
        </w:rPr>
        <w:t xml:space="preserve">: Se revela como guía en la historia, defendiendo y conduciendo a Israel, ofreciendo leyes y enseñanzas para vivir en comunión con Él. </w:t>
      </w:r>
    </w:p>
    <w:p w:rsidR="002F416A" w:rsidRPr="00626733" w:rsidRDefault="002F416A" w:rsidP="002F416A">
      <w:p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sz w:val="24"/>
          <w:szCs w:val="24"/>
          <w:lang w:eastAsia="es-PA"/>
        </w:rPr>
        <w:t>Estas características muestran un Dios cercano pero trascendente, justo pero misericordioso, compro</w:t>
      </w:r>
      <w:r w:rsidR="00E92F20">
        <w:rPr>
          <w:rFonts w:ascii="Times New Roman" w:eastAsia="Times New Roman" w:hAnsi="Times New Roman" w:cs="Times New Roman"/>
          <w:sz w:val="24"/>
          <w:szCs w:val="24"/>
          <w:lang w:eastAsia="es-PA"/>
        </w:rPr>
        <w:t>metido con la vida de su pueblo, enseñanza que debemos seguir y hacer vida en nuestras comunidades.</w:t>
      </w:r>
    </w:p>
    <w:p w:rsidR="00B656EB" w:rsidRPr="00626733" w:rsidRDefault="00B656EB" w:rsidP="00B656EB">
      <w:pPr>
        <w:pStyle w:val="NormalWeb"/>
        <w:shd w:val="clear" w:color="auto" w:fill="FFFFFF"/>
      </w:pPr>
      <w:r w:rsidRPr="00626733">
        <w:t>2. ¿Qué tipo de teología se desarrolla después del regreso del exilio?</w:t>
      </w:r>
    </w:p>
    <w:p w:rsidR="002F416A" w:rsidRDefault="002F416A" w:rsidP="00CD2E39">
      <w:pPr>
        <w:spacing w:before="100" w:beforeAutospacing="1" w:after="100" w:afterAutospacing="1" w:line="240" w:lineRule="auto"/>
        <w:rPr>
          <w:rFonts w:ascii="Times New Roman" w:eastAsia="Times New Roman" w:hAnsi="Times New Roman" w:cs="Times New Roman"/>
          <w:sz w:val="24"/>
          <w:szCs w:val="24"/>
          <w:lang w:eastAsia="es-PA"/>
        </w:rPr>
      </w:pPr>
      <w:r w:rsidRPr="00626733">
        <w:rPr>
          <w:rFonts w:ascii="Times New Roman" w:eastAsia="Times New Roman" w:hAnsi="Times New Roman" w:cs="Times New Roman"/>
          <w:sz w:val="24"/>
          <w:szCs w:val="24"/>
          <w:lang w:eastAsia="es-PA"/>
        </w:rPr>
        <w:t xml:space="preserve">Después del exilio en Babilonia, se desarrolló una </w:t>
      </w:r>
      <w:r w:rsidRPr="00626733">
        <w:rPr>
          <w:rFonts w:ascii="Times New Roman" w:eastAsia="Times New Roman" w:hAnsi="Times New Roman" w:cs="Times New Roman"/>
          <w:bCs/>
          <w:sz w:val="24"/>
          <w:szCs w:val="24"/>
          <w:lang w:eastAsia="es-PA"/>
        </w:rPr>
        <w:t>teología centrada en la reconstrucción de la identidad del pueblo y en la fidelidad a la Alianza</w:t>
      </w:r>
      <w:r w:rsidRPr="00626733">
        <w:rPr>
          <w:rFonts w:ascii="Times New Roman" w:eastAsia="Times New Roman" w:hAnsi="Times New Roman" w:cs="Times New Roman"/>
          <w:sz w:val="24"/>
          <w:szCs w:val="24"/>
          <w:lang w:eastAsia="es-PA"/>
        </w:rPr>
        <w:t xml:space="preserve">. </w:t>
      </w:r>
      <w:r w:rsidRPr="00626733">
        <w:rPr>
          <w:rFonts w:ascii="Times New Roman" w:eastAsia="Times New Roman" w:hAnsi="Times New Roman" w:cs="Times New Roman"/>
          <w:bCs/>
          <w:sz w:val="24"/>
          <w:szCs w:val="24"/>
          <w:lang w:eastAsia="es-PA"/>
        </w:rPr>
        <w:t>Teología de la esperanza y la restauración</w:t>
      </w:r>
      <w:r w:rsidRPr="00626733">
        <w:rPr>
          <w:rFonts w:ascii="Times New Roman" w:eastAsia="Times New Roman" w:hAnsi="Times New Roman" w:cs="Times New Roman"/>
          <w:sz w:val="24"/>
          <w:szCs w:val="24"/>
          <w:lang w:eastAsia="es-PA"/>
        </w:rPr>
        <w:t>: Se fortalece la idea de que Dios no abandona a su pueblo, sino que lo acompaña y promete su restauración, incluso después del castigo del exilio.</w:t>
      </w:r>
      <w:r w:rsidR="00CD2E39">
        <w:rPr>
          <w:rFonts w:ascii="Times New Roman" w:eastAsia="Times New Roman" w:hAnsi="Times New Roman" w:cs="Times New Roman"/>
          <w:sz w:val="24"/>
          <w:szCs w:val="24"/>
          <w:lang w:eastAsia="es-PA"/>
        </w:rPr>
        <w:t xml:space="preserve"> La experiencia del Exilio fue una experiencia dolorosa para el pueblo de la biblia pero también una experiencia de recuperación de la memoria histórica. Fue en este período en el que se escribieron la mayoría de los textos bíblicos como un modo de resistencia que ayudo a transmitir el proyecto de Dios a las futuras generaciones.</w:t>
      </w:r>
    </w:p>
    <w:p w:rsidR="00E63416" w:rsidRPr="00626733" w:rsidRDefault="00E63416" w:rsidP="00CD2E39">
      <w:pPr>
        <w:spacing w:before="100" w:beforeAutospacing="1" w:after="100" w:afterAutospacing="1" w:line="240" w:lineRule="auto"/>
        <w:rPr>
          <w:rFonts w:ascii="Times New Roman" w:eastAsia="Times New Roman" w:hAnsi="Times New Roman" w:cs="Times New Roman"/>
          <w:sz w:val="24"/>
          <w:szCs w:val="24"/>
          <w:lang w:eastAsia="es-PA"/>
        </w:rPr>
      </w:pPr>
      <w:r>
        <w:rPr>
          <w:rFonts w:ascii="Times New Roman" w:eastAsia="Times New Roman" w:hAnsi="Times New Roman" w:cs="Times New Roman"/>
          <w:sz w:val="24"/>
          <w:szCs w:val="24"/>
          <w:lang w:eastAsia="es-PA"/>
        </w:rPr>
        <w:t xml:space="preserve">Una enseñanza para nuestras comunidades a seguir esa memoria histórica para nuestros futuras generaciones y comunidades. </w:t>
      </w:r>
    </w:p>
    <w:sectPr w:rsidR="00E63416" w:rsidRPr="00626733" w:rsidSect="000738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04FDC"/>
    <w:multiLevelType w:val="multilevel"/>
    <w:tmpl w:val="F8E28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B15ACF"/>
    <w:multiLevelType w:val="multilevel"/>
    <w:tmpl w:val="1C241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B96077"/>
    <w:multiLevelType w:val="hybridMultilevel"/>
    <w:tmpl w:val="0280484E"/>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6EB"/>
    <w:rsid w:val="0007380E"/>
    <w:rsid w:val="001A54BD"/>
    <w:rsid w:val="001A7A6D"/>
    <w:rsid w:val="002172BF"/>
    <w:rsid w:val="002F416A"/>
    <w:rsid w:val="003371F9"/>
    <w:rsid w:val="003F22E1"/>
    <w:rsid w:val="00543672"/>
    <w:rsid w:val="00626733"/>
    <w:rsid w:val="00644856"/>
    <w:rsid w:val="008C5F01"/>
    <w:rsid w:val="00953E80"/>
    <w:rsid w:val="00B4434C"/>
    <w:rsid w:val="00B656EB"/>
    <w:rsid w:val="00CD2E39"/>
    <w:rsid w:val="00DA5D4E"/>
    <w:rsid w:val="00E63416"/>
    <w:rsid w:val="00E92F20"/>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88B1"/>
  <w15:docId w15:val="{D56213A0-E315-4829-BD55-B1F44CF7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38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B656EB"/>
    <w:pPr>
      <w:spacing w:before="100" w:beforeAutospacing="1" w:after="100" w:afterAutospacing="1" w:line="240" w:lineRule="auto"/>
    </w:pPr>
    <w:rPr>
      <w:rFonts w:ascii="Times New Roman" w:eastAsia="Times New Roman" w:hAnsi="Times New Roman" w:cs="Times New Roman"/>
      <w:sz w:val="24"/>
      <w:szCs w:val="24"/>
      <w:lang w:eastAsia="es-PA"/>
    </w:rPr>
  </w:style>
  <w:style w:type="character" w:styleId="Textoennegrita">
    <w:name w:val="Strong"/>
    <w:basedOn w:val="Fuentedeprrafopredeter"/>
    <w:uiPriority w:val="22"/>
    <w:qFormat/>
    <w:rsid w:val="002F41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918041">
      <w:bodyDiv w:val="1"/>
      <w:marLeft w:val="0"/>
      <w:marRight w:val="0"/>
      <w:marTop w:val="0"/>
      <w:marBottom w:val="0"/>
      <w:divBdr>
        <w:top w:val="none" w:sz="0" w:space="0" w:color="auto"/>
        <w:left w:val="none" w:sz="0" w:space="0" w:color="auto"/>
        <w:bottom w:val="none" w:sz="0" w:space="0" w:color="auto"/>
        <w:right w:val="none" w:sz="0" w:space="0" w:color="auto"/>
      </w:divBdr>
    </w:div>
    <w:div w:id="1616400812">
      <w:bodyDiv w:val="1"/>
      <w:marLeft w:val="0"/>
      <w:marRight w:val="0"/>
      <w:marTop w:val="0"/>
      <w:marBottom w:val="0"/>
      <w:divBdr>
        <w:top w:val="none" w:sz="0" w:space="0" w:color="auto"/>
        <w:left w:val="none" w:sz="0" w:space="0" w:color="auto"/>
        <w:bottom w:val="none" w:sz="0" w:space="0" w:color="auto"/>
        <w:right w:val="none" w:sz="0" w:space="0" w:color="auto"/>
      </w:divBdr>
      <w:divsChild>
        <w:div w:id="153569334">
          <w:marLeft w:val="0"/>
          <w:marRight w:val="0"/>
          <w:marTop w:val="0"/>
          <w:marBottom w:val="0"/>
          <w:divBdr>
            <w:top w:val="none" w:sz="0" w:space="0" w:color="auto"/>
            <w:left w:val="none" w:sz="0" w:space="0" w:color="auto"/>
            <w:bottom w:val="none" w:sz="0" w:space="0" w:color="auto"/>
            <w:right w:val="none" w:sz="0" w:space="0" w:color="auto"/>
          </w:divBdr>
          <w:divsChild>
            <w:div w:id="293489626">
              <w:marLeft w:val="0"/>
              <w:marRight w:val="0"/>
              <w:marTop w:val="0"/>
              <w:marBottom w:val="0"/>
              <w:divBdr>
                <w:top w:val="none" w:sz="0" w:space="0" w:color="auto"/>
                <w:left w:val="none" w:sz="0" w:space="0" w:color="auto"/>
                <w:bottom w:val="none" w:sz="0" w:space="0" w:color="auto"/>
                <w:right w:val="none" w:sz="0" w:space="0" w:color="auto"/>
              </w:divBdr>
              <w:divsChild>
                <w:div w:id="2082873974">
                  <w:marLeft w:val="0"/>
                  <w:marRight w:val="0"/>
                  <w:marTop w:val="0"/>
                  <w:marBottom w:val="0"/>
                  <w:divBdr>
                    <w:top w:val="none" w:sz="0" w:space="0" w:color="auto"/>
                    <w:left w:val="none" w:sz="0" w:space="0" w:color="auto"/>
                    <w:bottom w:val="none" w:sz="0" w:space="0" w:color="auto"/>
                    <w:right w:val="none" w:sz="0" w:space="0" w:color="auto"/>
                  </w:divBdr>
                  <w:divsChild>
                    <w:div w:id="321663436">
                      <w:marLeft w:val="0"/>
                      <w:marRight w:val="0"/>
                      <w:marTop w:val="0"/>
                      <w:marBottom w:val="0"/>
                      <w:divBdr>
                        <w:top w:val="none" w:sz="0" w:space="0" w:color="auto"/>
                        <w:left w:val="none" w:sz="0" w:space="0" w:color="auto"/>
                        <w:bottom w:val="none" w:sz="0" w:space="0" w:color="auto"/>
                        <w:right w:val="none" w:sz="0" w:space="0" w:color="auto"/>
                      </w:divBdr>
                      <w:divsChild>
                        <w:div w:id="2037844913">
                          <w:marLeft w:val="0"/>
                          <w:marRight w:val="0"/>
                          <w:marTop w:val="0"/>
                          <w:marBottom w:val="0"/>
                          <w:divBdr>
                            <w:top w:val="none" w:sz="0" w:space="0" w:color="auto"/>
                            <w:left w:val="none" w:sz="0" w:space="0" w:color="auto"/>
                            <w:bottom w:val="none" w:sz="0" w:space="0" w:color="auto"/>
                            <w:right w:val="none" w:sz="0" w:space="0" w:color="auto"/>
                          </w:divBdr>
                          <w:divsChild>
                            <w:div w:id="155649938">
                              <w:marLeft w:val="0"/>
                              <w:marRight w:val="0"/>
                              <w:marTop w:val="0"/>
                              <w:marBottom w:val="0"/>
                              <w:divBdr>
                                <w:top w:val="none" w:sz="0" w:space="0" w:color="auto"/>
                                <w:left w:val="none" w:sz="0" w:space="0" w:color="auto"/>
                                <w:bottom w:val="none" w:sz="0" w:space="0" w:color="auto"/>
                                <w:right w:val="none" w:sz="0" w:space="0" w:color="auto"/>
                              </w:divBdr>
                              <w:divsChild>
                                <w:div w:id="182592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752802">
      <w:bodyDiv w:val="1"/>
      <w:marLeft w:val="0"/>
      <w:marRight w:val="0"/>
      <w:marTop w:val="0"/>
      <w:marBottom w:val="0"/>
      <w:divBdr>
        <w:top w:val="none" w:sz="0" w:space="0" w:color="auto"/>
        <w:left w:val="none" w:sz="0" w:space="0" w:color="auto"/>
        <w:bottom w:val="none" w:sz="0" w:space="0" w:color="auto"/>
        <w:right w:val="none" w:sz="0" w:space="0" w:color="auto"/>
      </w:divBdr>
    </w:div>
    <w:div w:id="188740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1881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ortiz</dc:creator>
  <cp:lastModifiedBy>Gloria Ortíz</cp:lastModifiedBy>
  <cp:revision>3</cp:revision>
  <dcterms:created xsi:type="dcterms:W3CDTF">2026-04-08T23:16:00Z</dcterms:created>
  <dcterms:modified xsi:type="dcterms:W3CDTF">2026-04-08T23:17:00Z</dcterms:modified>
</cp:coreProperties>
</file>