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5D8A" w14:textId="77777777" w:rsidR="00D13C10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u w:val="single"/>
        </w:rPr>
      </w:pPr>
    </w:p>
    <w:p w14:paraId="6F174355" w14:textId="5C3C1AC3" w:rsidR="00D13C10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u w:val="single"/>
        </w:rPr>
      </w:pPr>
      <w:r>
        <w:rPr>
          <w:rFonts w:ascii="Calibri" w:eastAsia="Calibri" w:hAnsi="Calibri" w:cs="Calibri"/>
          <w:b/>
          <w:sz w:val="22"/>
          <w:u w:val="single"/>
        </w:rPr>
        <w:t xml:space="preserve">   TRABAJO FINAL MODULO III</w:t>
      </w:r>
    </w:p>
    <w:p w14:paraId="6A7F09AA" w14:textId="7B1571EF" w:rsidR="00D13C10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  <w:u w:val="single"/>
        </w:rPr>
        <w:t>NOMBRE</w:t>
      </w:r>
      <w:r>
        <w:rPr>
          <w:rFonts w:ascii="Calibri" w:eastAsia="Calibri" w:hAnsi="Calibri" w:cs="Calibri"/>
          <w:sz w:val="22"/>
        </w:rPr>
        <w:t xml:space="preserve">: Vega Norma </w:t>
      </w:r>
      <w:r w:rsidR="003F4862">
        <w:rPr>
          <w:rFonts w:ascii="Calibri" w:eastAsia="Calibri" w:hAnsi="Calibri" w:cs="Calibri"/>
          <w:sz w:val="22"/>
        </w:rPr>
        <w:t>Analía</w:t>
      </w:r>
    </w:p>
    <w:p w14:paraId="26A2AD47" w14:textId="77777777" w:rsidR="00D13C10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  <w:u w:val="single"/>
        </w:rPr>
        <w:t>EDUCADOR</w:t>
      </w:r>
      <w:r>
        <w:rPr>
          <w:rFonts w:ascii="Calibri" w:eastAsia="Calibri" w:hAnsi="Calibri" w:cs="Calibri"/>
          <w:sz w:val="22"/>
        </w:rPr>
        <w:t>: Juan Fernando</w:t>
      </w:r>
    </w:p>
    <w:p w14:paraId="49DE538F" w14:textId="77777777" w:rsidR="00D13C10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  <w:u w:val="single"/>
        </w:rPr>
        <w:t>Preguntas a responder</w:t>
      </w:r>
      <w:r>
        <w:rPr>
          <w:rFonts w:ascii="Calibri" w:eastAsia="Calibri" w:hAnsi="Calibri" w:cs="Calibri"/>
          <w:sz w:val="22"/>
        </w:rPr>
        <w:t>:</w:t>
      </w:r>
    </w:p>
    <w:p w14:paraId="71387BD3" w14:textId="6F83582B" w:rsidR="00D13C10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1) </w:t>
      </w:r>
      <w:r w:rsidR="00362BA2">
        <w:rPr>
          <w:rFonts w:ascii="Calibri" w:eastAsia="Calibri" w:hAnsi="Calibri" w:cs="Calibri"/>
          <w:sz w:val="22"/>
        </w:rPr>
        <w:t xml:space="preserve">Como entendemos el problema </w:t>
      </w:r>
      <w:r w:rsidR="001E3A9D">
        <w:rPr>
          <w:rFonts w:ascii="Calibri" w:eastAsia="Calibri" w:hAnsi="Calibri" w:cs="Calibri"/>
          <w:sz w:val="22"/>
        </w:rPr>
        <w:t xml:space="preserve">sinóptico? </w:t>
      </w:r>
    </w:p>
    <w:p w14:paraId="57E4046F" w14:textId="17D82E78" w:rsidR="00A829E7" w:rsidRDefault="00D13C10" w:rsidP="00692C97">
      <w:pPr>
        <w:spacing w:after="200" w:line="276" w:lineRule="auto"/>
        <w:jc w:val="both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2) </w:t>
      </w:r>
      <w:r w:rsidR="001E3A9D">
        <w:rPr>
          <w:rFonts w:ascii="Calibri" w:eastAsia="Calibri" w:hAnsi="Calibri" w:cs="Calibri"/>
          <w:sz w:val="22"/>
        </w:rPr>
        <w:t xml:space="preserve">A modo resumen: </w:t>
      </w:r>
      <w:r w:rsidR="00E21567">
        <w:rPr>
          <w:rFonts w:ascii="Calibri" w:eastAsia="Calibri" w:hAnsi="Calibri" w:cs="Calibri"/>
          <w:sz w:val="22"/>
        </w:rPr>
        <w:t>Que</w:t>
      </w:r>
      <w:r w:rsidR="00A829E7">
        <w:rPr>
          <w:rFonts w:ascii="Calibri" w:eastAsia="Calibri" w:hAnsi="Calibri" w:cs="Calibri"/>
          <w:sz w:val="22"/>
        </w:rPr>
        <w:t xml:space="preserve"> podemos aprender de la Teología de cada Evangelio?</w:t>
      </w:r>
    </w:p>
    <w:p w14:paraId="4FEFEEFA" w14:textId="441A29DB" w:rsidR="009440F1" w:rsidRPr="00A829E7" w:rsidRDefault="009440F1" w:rsidP="00692C97">
      <w:pPr>
        <w:spacing w:after="200" w:line="276" w:lineRule="auto"/>
        <w:jc w:val="both"/>
        <w:rPr>
          <w:rFonts w:ascii="Calibri" w:eastAsia="Calibri" w:hAnsi="Calibri" w:cs="Calibri"/>
          <w:sz w:val="22"/>
        </w:rPr>
      </w:pPr>
      <w:r w:rsidRPr="00261F7C">
        <w:rPr>
          <w:b/>
          <w:bCs/>
        </w:rPr>
        <w:t>Respuesta 1</w:t>
      </w:r>
      <w:r w:rsidR="00824D55">
        <w:rPr>
          <w:b/>
          <w:bCs/>
        </w:rPr>
        <w:t>)</w:t>
      </w:r>
      <w:r w:rsidR="00261F7C" w:rsidRPr="00261F7C">
        <w:rPr>
          <w:b/>
          <w:bCs/>
        </w:rPr>
        <w:t>:</w:t>
      </w:r>
      <w:r w:rsidR="00824D55">
        <w:rPr>
          <w:b/>
          <w:bCs/>
        </w:rPr>
        <w:t xml:space="preserve"> </w:t>
      </w:r>
      <w:r>
        <w:t>El</w:t>
      </w:r>
      <w:r w:rsidR="00AA3353">
        <w:t xml:space="preserve"> p</w:t>
      </w:r>
      <w:r>
        <w:t>roblema sinóptico</w:t>
      </w:r>
      <w:r w:rsidR="00AA3353">
        <w:t xml:space="preserve">, </w:t>
      </w:r>
      <w:r w:rsidR="00C43993">
        <w:t xml:space="preserve">lo entendemos por la similitud </w:t>
      </w:r>
      <w:r>
        <w:t>entre los Evangelios de Mateo, Marcos y Lucas, explicada p</w:t>
      </w:r>
      <w:r w:rsidR="00CD03F0">
        <w:t xml:space="preserve">or la </w:t>
      </w:r>
      <w:r>
        <w:t>Teoría de las Dos Fuentes</w:t>
      </w:r>
      <w:r w:rsidR="00CD03F0">
        <w:t xml:space="preserve">, más </w:t>
      </w:r>
      <w:r>
        <w:t xml:space="preserve">allá de la coincidencia literaria, cada evangelista adaptó el mensaje de Jesús al contexto de su comunidad: </w:t>
      </w:r>
    </w:p>
    <w:p w14:paraId="42AFCA7B" w14:textId="4CE0BCC1" w:rsidR="009440F1" w:rsidRDefault="009440F1" w:rsidP="00165596">
      <w:pPr>
        <w:pStyle w:val="Prrafodelista"/>
        <w:numPr>
          <w:ilvl w:val="0"/>
          <w:numId w:val="4"/>
        </w:numPr>
        <w:jc w:val="both"/>
      </w:pPr>
      <w:r w:rsidRPr="00165596">
        <w:rPr>
          <w:b/>
          <w:bCs/>
        </w:rPr>
        <w:t>Marcos</w:t>
      </w:r>
      <w:r w:rsidR="00A37875">
        <w:t>:</w:t>
      </w:r>
      <w:r>
        <w:t xml:space="preserve"> Para perseguidos, muestra a un Jesús sufriente que llama a la fidelidad. </w:t>
      </w:r>
    </w:p>
    <w:p w14:paraId="6CF7AC78" w14:textId="4938B993" w:rsidR="009440F1" w:rsidRDefault="009440F1" w:rsidP="00165596">
      <w:pPr>
        <w:pStyle w:val="Prrafodelista"/>
        <w:numPr>
          <w:ilvl w:val="0"/>
          <w:numId w:val="4"/>
        </w:numPr>
        <w:jc w:val="both"/>
      </w:pPr>
      <w:r w:rsidRPr="00165596">
        <w:rPr>
          <w:b/>
          <w:bCs/>
        </w:rPr>
        <w:t>Mateo</w:t>
      </w:r>
      <w:r w:rsidR="00A37875">
        <w:t>:</w:t>
      </w:r>
      <w:r>
        <w:t xml:space="preserve"> Para cristianos judíos, presenta a Jesús como el nuevo Moisés que cumple la Ley. </w:t>
      </w:r>
    </w:p>
    <w:p w14:paraId="484F1F3E" w14:textId="506D42B6" w:rsidR="009440F1" w:rsidRDefault="009440F1" w:rsidP="001B0661">
      <w:pPr>
        <w:pStyle w:val="Prrafodelista"/>
        <w:numPr>
          <w:ilvl w:val="0"/>
          <w:numId w:val="4"/>
        </w:numPr>
        <w:jc w:val="both"/>
      </w:pPr>
      <w:r w:rsidRPr="001B0661">
        <w:rPr>
          <w:b/>
          <w:bCs/>
        </w:rPr>
        <w:t>Lucas</w:t>
      </w:r>
      <w:r>
        <w:t xml:space="preserve">: Para paganos, destaca la misericordia de Dios con los marginados. </w:t>
      </w:r>
    </w:p>
    <w:p w14:paraId="1718EBC5" w14:textId="649051C7" w:rsidR="009440F1" w:rsidRDefault="009440F1" w:rsidP="00692C97">
      <w:pPr>
        <w:jc w:val="both"/>
      </w:pPr>
      <w:r>
        <w:t>No buscaban hacer biografías exactas, sino transmitir un mensaje teológico vivo para su época.</w:t>
      </w:r>
      <w:r w:rsidR="003652CD">
        <w:t xml:space="preserve"> Es muy importante</w:t>
      </w:r>
      <w:r w:rsidR="00404D2E">
        <w:t xml:space="preserve"> </w:t>
      </w:r>
      <w:r>
        <w:t>una lectura integral</w:t>
      </w:r>
      <w:r w:rsidR="00404D2E">
        <w:t>, global para no caer en interpretaci</w:t>
      </w:r>
      <w:r w:rsidR="00D81DE7">
        <w:t xml:space="preserve">ones espiritualistas o intimistas que ignoren </w:t>
      </w:r>
      <w:r w:rsidR="00062DB5">
        <w:t>la dimensión social, ya que</w:t>
      </w:r>
      <w:r>
        <w:t xml:space="preserve"> el </w:t>
      </w:r>
      <w:r w:rsidRPr="001B0661">
        <w:rPr>
          <w:i/>
          <w:iCs/>
          <w:u w:val="single"/>
        </w:rPr>
        <w:t>Evangelio interpela comunitariamente</w:t>
      </w:r>
      <w:r>
        <w:t>: invita a denunciar injusticias y estar del lado de los desposeídos. Así, comprender los sinópticos nos saca de una fe pasiva y nos compromete a encarnar la Buena Noticia en acciones de justicia, fraternidad y liberación hoy.</w:t>
      </w:r>
    </w:p>
    <w:p w14:paraId="5E1B4169" w14:textId="027B3649" w:rsidR="00454957" w:rsidRDefault="00E5036D" w:rsidP="00692C97">
      <w:pPr>
        <w:jc w:val="both"/>
      </w:pPr>
      <w:r w:rsidRPr="0057566E">
        <w:rPr>
          <w:b/>
          <w:bCs/>
        </w:rPr>
        <w:t>Respuesta 2)</w:t>
      </w:r>
      <w:r w:rsidR="0057566E" w:rsidRPr="0057566E">
        <w:rPr>
          <w:b/>
          <w:bCs/>
        </w:rPr>
        <w:t xml:space="preserve">: </w:t>
      </w:r>
      <w:r w:rsidR="009E5A0A" w:rsidRPr="009E5A0A">
        <w:t>De</w:t>
      </w:r>
      <w:r w:rsidR="009E5A0A">
        <w:rPr>
          <w:b/>
          <w:bCs/>
        </w:rPr>
        <w:t xml:space="preserve"> </w:t>
      </w:r>
      <w:r w:rsidR="009E5A0A">
        <w:t>la Teología de cada Evangelio</w:t>
      </w:r>
      <w:r w:rsidR="00E21567">
        <w:t xml:space="preserve"> aprendemos </w:t>
      </w:r>
      <w:r w:rsidR="00DF69F9">
        <w:t>que</w:t>
      </w:r>
      <w:r w:rsidR="001C2264">
        <w:t xml:space="preserve"> n</w:t>
      </w:r>
      <w:r w:rsidR="00454957">
        <w:t>ingún relato agota toda la verdad sobre Jesús</w:t>
      </w:r>
      <w:r w:rsidR="001C2264">
        <w:t xml:space="preserve">. </w:t>
      </w:r>
      <w:r w:rsidR="00454957">
        <w:t>Los 3 evangelistas muestran facetas distintas y complementarias:</w:t>
      </w:r>
    </w:p>
    <w:p w14:paraId="34047FFF" w14:textId="4460E415" w:rsidR="00454957" w:rsidRDefault="00454957" w:rsidP="00692C97">
      <w:pPr>
        <w:pStyle w:val="Prrafodelista"/>
        <w:numPr>
          <w:ilvl w:val="0"/>
          <w:numId w:val="1"/>
        </w:numPr>
        <w:jc w:val="both"/>
      </w:pPr>
      <w:r w:rsidRPr="00327149">
        <w:rPr>
          <w:b/>
          <w:bCs/>
        </w:rPr>
        <w:t>Marcos</w:t>
      </w:r>
      <w:r>
        <w:t>: Teología de la Cruz y el Discipulado</w:t>
      </w:r>
    </w:p>
    <w:p w14:paraId="2BAF2564" w14:textId="727F1E08" w:rsidR="00454957" w:rsidRDefault="00FC10E5" w:rsidP="00692C97">
      <w:pPr>
        <w:jc w:val="both"/>
      </w:pPr>
      <w:r>
        <w:t xml:space="preserve">En una </w:t>
      </w:r>
      <w:r w:rsidR="00454957">
        <w:t xml:space="preserve">Comunidad perseguida en Roma que sufre. </w:t>
      </w:r>
    </w:p>
    <w:p w14:paraId="49B54638" w14:textId="4E05E514" w:rsidR="00454957" w:rsidRDefault="00FC10E5" w:rsidP="00692C97">
      <w:pPr>
        <w:jc w:val="both"/>
      </w:pPr>
      <w:r w:rsidRPr="00594FA2">
        <w:rPr>
          <w:u w:val="single"/>
        </w:rPr>
        <w:t>Aprendemos</w:t>
      </w:r>
      <w:r w:rsidR="00CD3C5B">
        <w:t>: a J</w:t>
      </w:r>
      <w:r w:rsidR="00454957">
        <w:t>esús Siervo Sufriente</w:t>
      </w:r>
      <w:r w:rsidR="00CD3C5B">
        <w:t>:</w:t>
      </w:r>
      <w:r w:rsidR="00454957">
        <w:t xml:space="preserve"> El camino a la gloria pasa por el Calvario. No hay atajos ni triunfalismo.</w:t>
      </w:r>
    </w:p>
    <w:p w14:paraId="4A53A6F0" w14:textId="3EE350EC" w:rsidR="00454957" w:rsidRDefault="00454957" w:rsidP="00692C97">
      <w:pPr>
        <w:jc w:val="both"/>
      </w:pPr>
      <w:r>
        <w:t>Solo se entiende quién es Jesús "al pie de la cruz". La fe se confirma en el sufrimiento, no solo en los milagros.</w:t>
      </w:r>
    </w:p>
    <w:p w14:paraId="063821CD" w14:textId="1AD56A5E" w:rsidR="00454957" w:rsidRDefault="00454957" w:rsidP="00692C97">
      <w:pPr>
        <w:jc w:val="both"/>
      </w:pPr>
      <w:r w:rsidRPr="00594FA2">
        <w:rPr>
          <w:u w:val="single"/>
        </w:rPr>
        <w:t>debemos</w:t>
      </w:r>
      <w:r>
        <w:t xml:space="preserve"> </w:t>
      </w:r>
      <w:r w:rsidRPr="00594FA2">
        <w:rPr>
          <w:u w:val="single"/>
        </w:rPr>
        <w:t>aprender</w:t>
      </w:r>
      <w:r w:rsidR="00BD41BA">
        <w:t>:</w:t>
      </w:r>
      <w:r>
        <w:t xml:space="preserve"> Ser discípulo es fidelidad en la crisis</w:t>
      </w:r>
      <w:r w:rsidR="00BD41BA">
        <w:t xml:space="preserve">. </w:t>
      </w:r>
      <w:r>
        <w:t>Seguir a Jesús no es comodidad ni éxito garantizado, es cargar la cruz y mantenerse firme en la oscuridad.</w:t>
      </w:r>
    </w:p>
    <w:p w14:paraId="60336253" w14:textId="694F45E1" w:rsidR="00454957" w:rsidRDefault="00454957" w:rsidP="00692C97">
      <w:pPr>
        <w:pStyle w:val="Prrafodelista"/>
        <w:numPr>
          <w:ilvl w:val="0"/>
          <w:numId w:val="1"/>
        </w:numPr>
        <w:jc w:val="both"/>
      </w:pPr>
      <w:r w:rsidRPr="00594FA2">
        <w:rPr>
          <w:b/>
          <w:bCs/>
        </w:rPr>
        <w:t>Mateo</w:t>
      </w:r>
      <w:r>
        <w:t>: Teología del Reino y la Eclesialidad</w:t>
      </w:r>
      <w:r w:rsidR="009E41C2">
        <w:t xml:space="preserve">. </w:t>
      </w:r>
    </w:p>
    <w:p w14:paraId="2E4FE63E" w14:textId="540233BE" w:rsidR="00454957" w:rsidRDefault="00454957" w:rsidP="00692C97">
      <w:pPr>
        <w:jc w:val="both"/>
      </w:pPr>
      <w:r w:rsidRPr="00C45B0C">
        <w:rPr>
          <w:u w:val="single"/>
        </w:rPr>
        <w:t>Contexto</w:t>
      </w:r>
      <w:r>
        <w:t xml:space="preserve">: Judeocristianos expulsados de las sinagogas. </w:t>
      </w:r>
    </w:p>
    <w:p w14:paraId="2AA37E06" w14:textId="2B3CCCD8" w:rsidR="00454957" w:rsidRDefault="00907ADD" w:rsidP="00692C97">
      <w:pPr>
        <w:jc w:val="both"/>
      </w:pPr>
      <w:r w:rsidRPr="00C45B0C">
        <w:rPr>
          <w:u w:val="single"/>
        </w:rPr>
        <w:t>Aprendemos</w:t>
      </w:r>
      <w:r w:rsidR="00454957">
        <w:t>:</w:t>
      </w:r>
      <w:r>
        <w:t xml:space="preserve"> J</w:t>
      </w:r>
      <w:r w:rsidR="00454957">
        <w:t>esús Nuevo Moisés</w:t>
      </w:r>
      <w:r>
        <w:t xml:space="preserve">: </w:t>
      </w:r>
      <w:r w:rsidR="00454957">
        <w:t xml:space="preserve"> En el Sermón de la Montaña da la "Nueva Ley" de las Bienaventuranzas. Lleva la Ley a su plenitud.</w:t>
      </w:r>
    </w:p>
    <w:p w14:paraId="5D2685A5" w14:textId="0F0FA195" w:rsidR="00454957" w:rsidRDefault="00454957" w:rsidP="00692C97">
      <w:pPr>
        <w:jc w:val="both"/>
      </w:pPr>
      <w:r w:rsidRPr="00C45B0C">
        <w:rPr>
          <w:u w:val="single"/>
        </w:rPr>
        <w:t>Centralidad de la Iglesia</w:t>
      </w:r>
      <w:r>
        <w:t>: Es el único que habla de "Ekklesía". Da un manual de vida comunitaria basado en el perdón, la corrección fraterna y el cuidado de los más pequeños.</w:t>
      </w:r>
    </w:p>
    <w:p w14:paraId="18976E6A" w14:textId="77777777" w:rsidR="00B769F8" w:rsidRDefault="00DC0811" w:rsidP="00692C97">
      <w:pPr>
        <w:jc w:val="both"/>
      </w:pPr>
      <w:r w:rsidRPr="008B32F0">
        <w:rPr>
          <w:u w:val="single"/>
        </w:rPr>
        <w:t>Aprendemos</w:t>
      </w:r>
      <w:r w:rsidR="00454957">
        <w:t>: La fe es comunitaria</w:t>
      </w:r>
      <w:r>
        <w:t xml:space="preserve">. </w:t>
      </w:r>
      <w:r w:rsidR="00454957">
        <w:t>El Reino se hace visible cuando vivimos como comunidad fraterna, organizada para la justicia y la coherencia con el Maestro. No se vive solo.</w:t>
      </w:r>
    </w:p>
    <w:p w14:paraId="624330AF" w14:textId="7AB1C764" w:rsidR="00454957" w:rsidRDefault="00454957" w:rsidP="00692C97">
      <w:pPr>
        <w:pStyle w:val="Prrafodelista"/>
        <w:numPr>
          <w:ilvl w:val="0"/>
          <w:numId w:val="1"/>
        </w:numPr>
        <w:jc w:val="both"/>
      </w:pPr>
      <w:r w:rsidRPr="008B32F0">
        <w:rPr>
          <w:b/>
          <w:bCs/>
        </w:rPr>
        <w:t>Lucas</w:t>
      </w:r>
      <w:r>
        <w:t>: Teología de la Misericordia e Inclusión</w:t>
      </w:r>
    </w:p>
    <w:p w14:paraId="46AF86EF" w14:textId="283FD4A8" w:rsidR="00454957" w:rsidRDefault="00454957" w:rsidP="00692C97">
      <w:pPr>
        <w:jc w:val="both"/>
      </w:pPr>
      <w:r w:rsidRPr="008B32F0">
        <w:rPr>
          <w:u w:val="single"/>
        </w:rPr>
        <w:t>Contexto</w:t>
      </w:r>
      <w:r>
        <w:t>: Comunidades paganas fuera de Palestina.</w:t>
      </w:r>
    </w:p>
    <w:p w14:paraId="46AB6DF6" w14:textId="2E0010EE" w:rsidR="00454957" w:rsidRDefault="00B769F8" w:rsidP="00692C97">
      <w:pPr>
        <w:jc w:val="both"/>
      </w:pPr>
      <w:r w:rsidRPr="008B32F0">
        <w:rPr>
          <w:u w:val="single"/>
        </w:rPr>
        <w:t>Aprendemos</w:t>
      </w:r>
      <w:r w:rsidR="00454957">
        <w:t>:</w:t>
      </w:r>
      <w:r>
        <w:t xml:space="preserve"> </w:t>
      </w:r>
      <w:r w:rsidR="00454957">
        <w:t>Dios de los marginados</w:t>
      </w:r>
      <w:r>
        <w:t xml:space="preserve">: </w:t>
      </w:r>
      <w:r w:rsidR="00454957">
        <w:t xml:space="preserve"> Jesús se pone del lado de pobres, pecadores, samaritanos y mujeres. Es el Evangelio con más protagonismo femenino.</w:t>
      </w:r>
    </w:p>
    <w:p w14:paraId="39A65634" w14:textId="31C81FB7" w:rsidR="00454957" w:rsidRDefault="00EC1731" w:rsidP="00692C97">
      <w:pPr>
        <w:jc w:val="both"/>
      </w:pPr>
      <w:r w:rsidRPr="0095471A">
        <w:rPr>
          <w:i/>
          <w:iCs/>
          <w:u w:val="single"/>
        </w:rPr>
        <w:t xml:space="preserve">La </w:t>
      </w:r>
      <w:r w:rsidR="00454957" w:rsidRPr="0095471A">
        <w:rPr>
          <w:i/>
          <w:iCs/>
          <w:u w:val="single"/>
        </w:rPr>
        <w:t xml:space="preserve">Misericordia y </w:t>
      </w:r>
      <w:r w:rsidRPr="0095471A">
        <w:rPr>
          <w:i/>
          <w:iCs/>
          <w:u w:val="single"/>
        </w:rPr>
        <w:t xml:space="preserve">la </w:t>
      </w:r>
      <w:r w:rsidR="00454957" w:rsidRPr="0095471A">
        <w:rPr>
          <w:i/>
          <w:iCs/>
          <w:u w:val="single"/>
        </w:rPr>
        <w:t>Alegría</w:t>
      </w:r>
      <w:r w:rsidR="00454957">
        <w:t>: Las parábolas del perdón muestran un Dios que se alegra por el que vuelve. Esa misericordia exige solidaridad con los bienes.</w:t>
      </w:r>
    </w:p>
    <w:p w14:paraId="3D45C895" w14:textId="7E44D2DB" w:rsidR="00454957" w:rsidRDefault="00454957" w:rsidP="00692C97">
      <w:pPr>
        <w:jc w:val="both"/>
      </w:pPr>
      <w:r w:rsidRPr="0095471A">
        <w:rPr>
          <w:i/>
          <w:iCs/>
          <w:u w:val="single"/>
        </w:rPr>
        <w:t>Teología del Espíritu</w:t>
      </w:r>
      <w:r w:rsidR="008005B0">
        <w:t xml:space="preserve">: </w:t>
      </w:r>
      <w:r>
        <w:t xml:space="preserve"> Todo es movido por el Espíritu, que luego impulsa a la Iglesia.</w:t>
      </w:r>
    </w:p>
    <w:p w14:paraId="715436FA" w14:textId="77777777" w:rsidR="005051DF" w:rsidRDefault="000D115B" w:rsidP="00692C97">
      <w:pPr>
        <w:jc w:val="both"/>
      </w:pPr>
      <w:r w:rsidRPr="0095471A">
        <w:rPr>
          <w:u w:val="single"/>
        </w:rPr>
        <w:t>A</w:t>
      </w:r>
      <w:r w:rsidR="00454957" w:rsidRPr="0095471A">
        <w:rPr>
          <w:u w:val="single"/>
        </w:rPr>
        <w:t>prende</w:t>
      </w:r>
      <w:r w:rsidRPr="0095471A">
        <w:rPr>
          <w:u w:val="single"/>
        </w:rPr>
        <w:t>mos</w:t>
      </w:r>
      <w:r w:rsidR="00454957">
        <w:t>: La salvación es universal y se mide por la periferia</w:t>
      </w:r>
      <w:r>
        <w:t xml:space="preserve">. </w:t>
      </w:r>
      <w:r w:rsidR="00454957">
        <w:t>Una fe que excluye a los vulnerables o que no se traduce en compasión y justicia social, no es la de Jesús</w:t>
      </w:r>
      <w:r w:rsidR="005051DF">
        <w:t xml:space="preserve">. </w:t>
      </w:r>
    </w:p>
    <w:p w14:paraId="78360A95" w14:textId="771DE7C9" w:rsidR="00454957" w:rsidRDefault="005051DF" w:rsidP="00692C97">
      <w:pPr>
        <w:jc w:val="both"/>
      </w:pPr>
      <w:r>
        <w:t>También a</w:t>
      </w:r>
      <w:r w:rsidR="00454957">
        <w:t>prendemos que la diversidad teológica es evangélica</w:t>
      </w:r>
      <w:r>
        <w:t xml:space="preserve">. </w:t>
      </w:r>
      <w:r w:rsidR="00454957">
        <w:t xml:space="preserve">No hay que uniformar. La comunión se da en la diferencia. </w:t>
      </w:r>
    </w:p>
    <w:p w14:paraId="4C40F9C7" w14:textId="77777777" w:rsidR="00454957" w:rsidRPr="00A53E06" w:rsidRDefault="00454957" w:rsidP="00692C97">
      <w:pPr>
        <w:jc w:val="both"/>
        <w:rPr>
          <w:b/>
          <w:bCs/>
          <w:i/>
          <w:iCs/>
        </w:rPr>
      </w:pPr>
      <w:r w:rsidRPr="00A53E06">
        <w:rPr>
          <w:b/>
          <w:bCs/>
          <w:i/>
          <w:iCs/>
        </w:rPr>
        <w:t xml:space="preserve">Marcos nos enseña a resistir, Mateo a construir comunidad, y Lucas a incluir y compadecerse. </w:t>
      </w:r>
    </w:p>
    <w:p w14:paraId="762CB9E1" w14:textId="5EC0162C" w:rsidR="00E5036D" w:rsidRPr="009E5A0A" w:rsidRDefault="0066789B" w:rsidP="00692C97">
      <w:pPr>
        <w:jc w:val="both"/>
      </w:pPr>
      <w:r>
        <w:t>L</w:t>
      </w:r>
      <w:r w:rsidR="00454957">
        <w:t>a fe no se repite de memoria: se recontextualiza</w:t>
      </w:r>
      <w:r>
        <w:t xml:space="preserve">, </w:t>
      </w:r>
      <w:r w:rsidR="00454957">
        <w:t xml:space="preserve">para responder a los dolores y esperanzas de </w:t>
      </w:r>
      <w:r w:rsidR="00A53E06">
        <w:t>nuestras comunidades</w:t>
      </w:r>
      <w:r w:rsidR="00C16926">
        <w:t xml:space="preserve"> en el hoy. </w:t>
      </w:r>
    </w:p>
    <w:sectPr w:rsidR="00E5036D" w:rsidRPr="009E5A0A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4AD"/>
    <w:multiLevelType w:val="hybridMultilevel"/>
    <w:tmpl w:val="E1D2CB8C"/>
    <w:lvl w:ilvl="0" w:tplc="08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" w15:restartNumberingAfterBreak="0">
    <w:nsid w:val="181D35EF"/>
    <w:multiLevelType w:val="hybridMultilevel"/>
    <w:tmpl w:val="A15E001E"/>
    <w:lvl w:ilvl="0" w:tplc="080A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2" w15:restartNumberingAfterBreak="0">
    <w:nsid w:val="193C4BBE"/>
    <w:multiLevelType w:val="hybridMultilevel"/>
    <w:tmpl w:val="7DA004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74A44"/>
    <w:multiLevelType w:val="hybridMultilevel"/>
    <w:tmpl w:val="D4984414"/>
    <w:lvl w:ilvl="0" w:tplc="08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303003149">
    <w:abstractNumId w:val="3"/>
  </w:num>
  <w:num w:numId="2" w16cid:durableId="978921394">
    <w:abstractNumId w:val="0"/>
  </w:num>
  <w:num w:numId="3" w16cid:durableId="1963150184">
    <w:abstractNumId w:val="1"/>
  </w:num>
  <w:num w:numId="4" w16cid:durableId="974525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F1"/>
    <w:rsid w:val="00062DB5"/>
    <w:rsid w:val="000D115B"/>
    <w:rsid w:val="000F1A80"/>
    <w:rsid w:val="00165596"/>
    <w:rsid w:val="0016561E"/>
    <w:rsid w:val="001B0661"/>
    <w:rsid w:val="001C2264"/>
    <w:rsid w:val="001E3A9D"/>
    <w:rsid w:val="00254167"/>
    <w:rsid w:val="00261F7C"/>
    <w:rsid w:val="00327149"/>
    <w:rsid w:val="00362BA2"/>
    <w:rsid w:val="003652CD"/>
    <w:rsid w:val="00381645"/>
    <w:rsid w:val="003F4862"/>
    <w:rsid w:val="00404D2E"/>
    <w:rsid w:val="00416CE2"/>
    <w:rsid w:val="00436744"/>
    <w:rsid w:val="00454957"/>
    <w:rsid w:val="005051DF"/>
    <w:rsid w:val="0057566E"/>
    <w:rsid w:val="00594FA2"/>
    <w:rsid w:val="005C75A9"/>
    <w:rsid w:val="0066789B"/>
    <w:rsid w:val="00692C97"/>
    <w:rsid w:val="006F0E7F"/>
    <w:rsid w:val="00774888"/>
    <w:rsid w:val="008005B0"/>
    <w:rsid w:val="00824D55"/>
    <w:rsid w:val="008B32F0"/>
    <w:rsid w:val="00907ADD"/>
    <w:rsid w:val="009440F1"/>
    <w:rsid w:val="00946B32"/>
    <w:rsid w:val="0095471A"/>
    <w:rsid w:val="009909FB"/>
    <w:rsid w:val="009E41C2"/>
    <w:rsid w:val="009E5A0A"/>
    <w:rsid w:val="00A37875"/>
    <w:rsid w:val="00A53E06"/>
    <w:rsid w:val="00A829E7"/>
    <w:rsid w:val="00AA3353"/>
    <w:rsid w:val="00B769F8"/>
    <w:rsid w:val="00BD41BA"/>
    <w:rsid w:val="00BF417A"/>
    <w:rsid w:val="00C16926"/>
    <w:rsid w:val="00C43993"/>
    <w:rsid w:val="00C45B0C"/>
    <w:rsid w:val="00CD03F0"/>
    <w:rsid w:val="00CD3C5B"/>
    <w:rsid w:val="00D13C10"/>
    <w:rsid w:val="00D13D1F"/>
    <w:rsid w:val="00D81DE7"/>
    <w:rsid w:val="00DC0811"/>
    <w:rsid w:val="00DF69F9"/>
    <w:rsid w:val="00E21567"/>
    <w:rsid w:val="00E5036D"/>
    <w:rsid w:val="00EC1731"/>
    <w:rsid w:val="00F323C3"/>
    <w:rsid w:val="00F95E0B"/>
    <w:rsid w:val="00FC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9EFB55"/>
  <w15:chartTrackingRefBased/>
  <w15:docId w15:val="{92DAA9EE-0FBF-4941-9F70-2C2FF108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44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4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40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4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40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4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4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4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4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40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40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40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40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40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40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40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40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40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4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4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4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4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4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40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40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40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4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40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40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normavegg@gmail.com</dc:creator>
  <cp:keywords/>
  <dc:description/>
  <cp:lastModifiedBy>normavegg@gmail.com</cp:lastModifiedBy>
  <cp:revision>2</cp:revision>
  <dcterms:created xsi:type="dcterms:W3CDTF">2026-07-28T01:36:00Z</dcterms:created>
  <dcterms:modified xsi:type="dcterms:W3CDTF">2026-07-28T01:36:00Z</dcterms:modified>
</cp:coreProperties>
</file>