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EA378" w14:textId="5AE98F6A" w:rsidR="006C6F19" w:rsidRDefault="006C6F19" w:rsidP="006C6F19">
      <w:r>
        <w:t xml:space="preserve">Nombre: </w:t>
      </w:r>
      <w:r w:rsidR="00C651B9">
        <w:t>Martha Ogoño</w:t>
      </w:r>
    </w:p>
    <w:p w14:paraId="728CD107" w14:textId="77777777" w:rsidR="006C6F19" w:rsidRDefault="006C6F19" w:rsidP="006C6F19"/>
    <w:p w14:paraId="6B0B8F2F" w14:textId="06B54096" w:rsidR="006C6F19" w:rsidRDefault="006C6F19" w:rsidP="006C6F19">
      <w:pPr>
        <w:pStyle w:val="Prrafodelista"/>
        <w:numPr>
          <w:ilvl w:val="0"/>
          <w:numId w:val="1"/>
        </w:numPr>
      </w:pPr>
      <w:r w:rsidRPr="006C6F19">
        <w:t>¿Cómo es el Dios que se revela en el Antiguo Testamento? Rescata al menos 5 características. </w:t>
      </w:r>
    </w:p>
    <w:p w14:paraId="4A570059" w14:textId="5ED233E7" w:rsidR="006C6F19" w:rsidRPr="00CD3CD6" w:rsidRDefault="006C6F19" w:rsidP="006C6F19">
      <w:pPr>
        <w:rPr>
          <w:b/>
          <w:bCs/>
        </w:rPr>
      </w:pPr>
      <w:r w:rsidRPr="00CD3CD6">
        <w:rPr>
          <w:b/>
          <w:bCs/>
        </w:rPr>
        <w:t>Una nueva economía</w:t>
      </w:r>
    </w:p>
    <w:p w14:paraId="6CE145DC" w14:textId="7364A8C5" w:rsidR="00CD3CD6" w:rsidRPr="006C6F19" w:rsidRDefault="00CD3CD6" w:rsidP="00CD3CD6">
      <w:r>
        <w:t>Dios siempre se manifestaba a través de la igualdad. A la gente le daba de comer según las necesidades; ni que le falte ni que le sobre. Según las necesidades el Señor les bendice. Cuando decía “que nadie guarde” significaba que nadie tenga escondido. Sin embargo, aparece la desobediencia porque no repartían lo justo. Las cosas guardadas se dañan, se destruyen, que tengan cada uno lo necesario.</w:t>
      </w:r>
    </w:p>
    <w:p w14:paraId="1648419A" w14:textId="4BB12D37" w:rsidR="00CD3CD6" w:rsidRDefault="00CD3CD6" w:rsidP="006C6F19">
      <w:pPr>
        <w:rPr>
          <w:b/>
          <w:bCs/>
        </w:rPr>
      </w:pPr>
      <w:r w:rsidRPr="00CD3CD6">
        <w:rPr>
          <w:b/>
          <w:bCs/>
        </w:rPr>
        <w:t>Una nueva política</w:t>
      </w:r>
    </w:p>
    <w:p w14:paraId="0519209C" w14:textId="12CC1FC5" w:rsidR="00C72E19" w:rsidRDefault="00C72E19" w:rsidP="006C6F19">
      <w:r w:rsidRPr="001C3557">
        <w:t>Moisés quería que el pueblo tome sus responsabilidades y que no sea una carga para él sino que sea una ayuda para los demás y que los problemas que tenían entre las comunidades que lo resuelvan ellos y que los problemas espirituales los resuelva Moisés, pero Moisés para actuar escuchó los consejos de sus suegros y puso al servicio de los demás.</w:t>
      </w:r>
      <w:r w:rsidR="001C3557" w:rsidRPr="001C3557">
        <w:t xml:space="preserve"> Personalmente, diría que en la realidad es bueno compartir las ideas, los trabajos porque todos somos capaces de resolver problemas. Para eso Dios ha dado esta capacidad.</w:t>
      </w:r>
    </w:p>
    <w:p w14:paraId="2AB8D2E4" w14:textId="2247644E" w:rsidR="001C3557" w:rsidRPr="00825E35" w:rsidRDefault="001C3557" w:rsidP="006C6F19">
      <w:pPr>
        <w:rPr>
          <w:b/>
          <w:bCs/>
        </w:rPr>
      </w:pPr>
      <w:r w:rsidRPr="00825E35">
        <w:rPr>
          <w:b/>
          <w:bCs/>
        </w:rPr>
        <w:t>El rol de las mujeres en el reparto equitativo de las tierras:</w:t>
      </w:r>
    </w:p>
    <w:p w14:paraId="4D1CD26A" w14:textId="019B0B60" w:rsidR="001C3557" w:rsidRDefault="001C3557" w:rsidP="006C6F19">
      <w:r>
        <w:t>Aquí trata de las herencias de las familias</w:t>
      </w:r>
      <w:r w:rsidR="00825E35">
        <w:t xml:space="preserve"> de los antepasados como la nueva familia comienza a pedirle a Moisés su repartición. Moisés le dice al Señor lo que cada uno necesita para que entre ellos no haya necesidad de tierras. Y Moisés va ante la comunidad para repartir según la necesidad que cada familia tenía y que las cosas se repartan entre la familia, si alguien muere que continúe con las herencias que ha quedado.</w:t>
      </w:r>
    </w:p>
    <w:p w14:paraId="3222618D" w14:textId="719714B4" w:rsidR="00825E35" w:rsidRDefault="00825E35" w:rsidP="006C6F19">
      <w:pPr>
        <w:rPr>
          <w:b/>
          <w:bCs/>
        </w:rPr>
      </w:pPr>
      <w:r w:rsidRPr="00825E35">
        <w:rPr>
          <w:b/>
          <w:bCs/>
        </w:rPr>
        <w:t>Una nueva Ley social</w:t>
      </w:r>
    </w:p>
    <w:p w14:paraId="0C74E862" w14:textId="41199467" w:rsidR="00825E35" w:rsidRDefault="00825E35" w:rsidP="006C6F19">
      <w:r w:rsidRPr="00D33129">
        <w:t xml:space="preserve">Aquí nos dice que el sábado es para consagrar al Señor, que no lo utilicemos </w:t>
      </w:r>
      <w:r w:rsidR="00D33129" w:rsidRPr="00D33129">
        <w:t>para esclavizar a las comunidades sino que ese día sea consagrado al Señor. Jesús lo encontró como una ley que se trabajaba los seis días y el último día para consagrar a Dios. Jesús no viene a quitar esa ley sino a darle plenitud. El descanso es para todos tal como el Señor lo manda y debe ser para todos, para la Casa Común.</w:t>
      </w:r>
    </w:p>
    <w:p w14:paraId="492299B4" w14:textId="2F8FA1D9" w:rsidR="002E473D" w:rsidRDefault="002E473D" w:rsidP="006C6F19">
      <w:pPr>
        <w:rPr>
          <w:b/>
          <w:bCs/>
        </w:rPr>
      </w:pPr>
      <w:r w:rsidRPr="002E473D">
        <w:rPr>
          <w:b/>
          <w:bCs/>
        </w:rPr>
        <w:t>Una nueva defensa: el ejército popular, no mercenario</w:t>
      </w:r>
    </w:p>
    <w:p w14:paraId="3782FACC" w14:textId="20BE7CFA" w:rsidR="002E473D" w:rsidRPr="002E473D" w:rsidRDefault="002E473D" w:rsidP="006C6F19">
      <w:r w:rsidRPr="002E473D">
        <w:t>Las guerras siempre se han dado por la ambición, por defensa de sus pueblos para esclavizar a las pequeñas comunidades, Las guerras nunca han traído alegrías más bien han traído dolores, desastres pero en medio de eso ha existido liberación de los pueblos. Siempre las guerras destrozan las familias por una ambición.</w:t>
      </w:r>
    </w:p>
    <w:p w14:paraId="3580F4B0" w14:textId="630F2DFF" w:rsidR="006C6F19" w:rsidRDefault="001C3557" w:rsidP="001C3557">
      <w:pPr>
        <w:rPr>
          <w:b/>
          <w:bCs/>
        </w:rPr>
      </w:pPr>
      <w:r>
        <w:rPr>
          <w:b/>
          <w:bCs/>
        </w:rPr>
        <w:t>2.</w:t>
      </w:r>
      <w:r w:rsidR="006C6F19" w:rsidRPr="001C3557">
        <w:rPr>
          <w:b/>
          <w:bCs/>
        </w:rPr>
        <w:t>¿Qué tipo de teología se desarrolla después del regreso del exilio?</w:t>
      </w:r>
    </w:p>
    <w:p w14:paraId="57583D42" w14:textId="08293F82" w:rsidR="001C3557" w:rsidRPr="001C3557" w:rsidRDefault="000D75EE" w:rsidP="00C651B9">
      <w:pPr>
        <w:rPr>
          <w:b/>
          <w:bCs/>
        </w:rPr>
      </w:pPr>
      <w:r w:rsidRPr="000D75EE">
        <w:t>“Después de la tormenta, viene la calma” dice el adagio popular.</w:t>
      </w:r>
      <w:r>
        <w:t xml:space="preserve"> Existe un encuentro entre Dios y la comunidad. Hay un regreso de volver los ojos a Dios porque nos hemos dado cuenta que Dios nunca se olvida de su pueblo porque siempre a querido que vivan con ese amor permanente de uno con el otro. Que no haya envidia ni egoísmo para que no surja las guerras ni violencias porque Dios creo con amor al ser humano.</w:t>
      </w:r>
    </w:p>
    <w:p w14:paraId="2270A2F5" w14:textId="77777777" w:rsidR="00965A89" w:rsidRDefault="00965A89"/>
    <w:sectPr w:rsidR="00965A8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DC6FB6"/>
    <w:multiLevelType w:val="hybridMultilevel"/>
    <w:tmpl w:val="665A1D7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16cid:durableId="3738472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F19"/>
    <w:rsid w:val="000D75EE"/>
    <w:rsid w:val="001C3557"/>
    <w:rsid w:val="002E473D"/>
    <w:rsid w:val="005F179F"/>
    <w:rsid w:val="006C6F19"/>
    <w:rsid w:val="00825E35"/>
    <w:rsid w:val="00965A89"/>
    <w:rsid w:val="00970BBF"/>
    <w:rsid w:val="00AD792D"/>
    <w:rsid w:val="00C651B9"/>
    <w:rsid w:val="00C72E19"/>
    <w:rsid w:val="00CD3CD6"/>
    <w:rsid w:val="00D33129"/>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1FB09"/>
  <w15:chartTrackingRefBased/>
  <w15:docId w15:val="{C719FA7C-CCF7-44C1-BF89-F6C4ACEA2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C"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C6F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6C6F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6C6F19"/>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6C6F19"/>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C6F19"/>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C6F1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C6F1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C6F1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C6F1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C6F19"/>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6C6F19"/>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6C6F19"/>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6C6F19"/>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C6F19"/>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C6F1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C6F1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C6F1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C6F19"/>
    <w:rPr>
      <w:rFonts w:eastAsiaTheme="majorEastAsia" w:cstheme="majorBidi"/>
      <w:color w:val="272727" w:themeColor="text1" w:themeTint="D8"/>
    </w:rPr>
  </w:style>
  <w:style w:type="paragraph" w:styleId="Ttulo">
    <w:name w:val="Title"/>
    <w:basedOn w:val="Normal"/>
    <w:next w:val="Normal"/>
    <w:link w:val="TtuloCar"/>
    <w:uiPriority w:val="10"/>
    <w:qFormat/>
    <w:rsid w:val="006C6F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C6F1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C6F1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C6F1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C6F19"/>
    <w:pPr>
      <w:spacing w:before="160"/>
      <w:jc w:val="center"/>
    </w:pPr>
    <w:rPr>
      <w:i/>
      <w:iCs/>
      <w:color w:val="404040" w:themeColor="text1" w:themeTint="BF"/>
    </w:rPr>
  </w:style>
  <w:style w:type="character" w:customStyle="1" w:styleId="CitaCar">
    <w:name w:val="Cita Car"/>
    <w:basedOn w:val="Fuentedeprrafopredeter"/>
    <w:link w:val="Cita"/>
    <w:uiPriority w:val="29"/>
    <w:rsid w:val="006C6F19"/>
    <w:rPr>
      <w:i/>
      <w:iCs/>
      <w:color w:val="404040" w:themeColor="text1" w:themeTint="BF"/>
    </w:rPr>
  </w:style>
  <w:style w:type="paragraph" w:styleId="Prrafodelista">
    <w:name w:val="List Paragraph"/>
    <w:basedOn w:val="Normal"/>
    <w:uiPriority w:val="34"/>
    <w:qFormat/>
    <w:rsid w:val="006C6F19"/>
    <w:pPr>
      <w:ind w:left="720"/>
      <w:contextualSpacing/>
    </w:pPr>
  </w:style>
  <w:style w:type="character" w:styleId="nfasisintenso">
    <w:name w:val="Intense Emphasis"/>
    <w:basedOn w:val="Fuentedeprrafopredeter"/>
    <w:uiPriority w:val="21"/>
    <w:qFormat/>
    <w:rsid w:val="006C6F19"/>
    <w:rPr>
      <w:i/>
      <w:iCs/>
      <w:color w:val="2F5496" w:themeColor="accent1" w:themeShade="BF"/>
    </w:rPr>
  </w:style>
  <w:style w:type="paragraph" w:styleId="Citadestacada">
    <w:name w:val="Intense Quote"/>
    <w:basedOn w:val="Normal"/>
    <w:next w:val="Normal"/>
    <w:link w:val="CitadestacadaCar"/>
    <w:uiPriority w:val="30"/>
    <w:qFormat/>
    <w:rsid w:val="006C6F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C6F19"/>
    <w:rPr>
      <w:i/>
      <w:iCs/>
      <w:color w:val="2F5496" w:themeColor="accent1" w:themeShade="BF"/>
    </w:rPr>
  </w:style>
  <w:style w:type="character" w:styleId="Referenciaintensa">
    <w:name w:val="Intense Reference"/>
    <w:basedOn w:val="Fuentedeprrafopredeter"/>
    <w:uiPriority w:val="32"/>
    <w:qFormat/>
    <w:rsid w:val="006C6F1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1</Pages>
  <Words>437</Words>
  <Characters>2405</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OGOÑO CARAGUAY MARTHA OLIVIA</dc:creator>
  <cp:keywords/>
  <dc:description/>
  <cp:lastModifiedBy>OGOÑO CARAGUAY MARTHA OLIVIA</cp:lastModifiedBy>
  <cp:revision>4</cp:revision>
  <dcterms:created xsi:type="dcterms:W3CDTF">2026-07-11T08:34:00Z</dcterms:created>
  <dcterms:modified xsi:type="dcterms:W3CDTF">2026-07-11T10:05:00Z</dcterms:modified>
</cp:coreProperties>
</file>