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6CF7B" w14:textId="38CF7B3D" w:rsidR="004961EF" w:rsidRPr="00836021" w:rsidRDefault="00836021">
      <w:pPr>
        <w:rPr>
          <w:sz w:val="28"/>
          <w:szCs w:val="28"/>
        </w:rPr>
      </w:pPr>
      <w:r>
        <w:t xml:space="preserve">                                                   </w:t>
      </w:r>
      <w:r w:rsidR="00923C57" w:rsidRPr="00836021">
        <w:rPr>
          <w:sz w:val="28"/>
          <w:szCs w:val="28"/>
        </w:rPr>
        <w:t xml:space="preserve">Trabajo final del </w:t>
      </w:r>
      <w:r w:rsidR="00227BBC" w:rsidRPr="00836021">
        <w:rPr>
          <w:sz w:val="28"/>
          <w:szCs w:val="28"/>
        </w:rPr>
        <w:t>Módulo</w:t>
      </w:r>
      <w:r w:rsidR="00923C57" w:rsidRPr="00836021">
        <w:rPr>
          <w:sz w:val="28"/>
          <w:szCs w:val="28"/>
        </w:rPr>
        <w:t xml:space="preserve"> I</w:t>
      </w:r>
      <w:r w:rsidR="001B08C3">
        <w:rPr>
          <w:sz w:val="28"/>
          <w:szCs w:val="28"/>
        </w:rPr>
        <w:t>I</w:t>
      </w:r>
      <w:r w:rsidR="00923C57" w:rsidRPr="00836021">
        <w:rPr>
          <w:sz w:val="28"/>
          <w:szCs w:val="28"/>
        </w:rPr>
        <w:t xml:space="preserve"> </w:t>
      </w:r>
    </w:p>
    <w:p w14:paraId="1AC54BAD" w14:textId="1DF4E03A" w:rsidR="00923C57" w:rsidRDefault="00923C57"/>
    <w:p w14:paraId="564AC345" w14:textId="7CF80971" w:rsidR="00923C57" w:rsidRPr="00E962F0" w:rsidRDefault="00E56742" w:rsidP="00E56742">
      <w:pPr>
        <w:rPr>
          <w:b/>
          <w:bCs/>
          <w:i/>
          <w:iCs/>
        </w:rPr>
      </w:pPr>
      <w:r w:rsidRPr="00E962F0">
        <w:rPr>
          <w:b/>
          <w:bCs/>
          <w:i/>
          <w:iCs/>
        </w:rPr>
        <w:t>Escuelera</w:t>
      </w:r>
      <w:r w:rsidR="00227BBC" w:rsidRPr="00E962F0">
        <w:rPr>
          <w:b/>
          <w:bCs/>
          <w:i/>
          <w:iCs/>
        </w:rPr>
        <w:t>:</w:t>
      </w:r>
      <w:r w:rsidR="00923C57" w:rsidRPr="00E962F0">
        <w:rPr>
          <w:b/>
          <w:bCs/>
          <w:i/>
          <w:iCs/>
        </w:rPr>
        <w:t xml:space="preserve"> Ninfa Sosa de Bernal</w:t>
      </w:r>
    </w:p>
    <w:p w14:paraId="7E6D4177" w14:textId="4236FA72" w:rsidR="00923C57" w:rsidRPr="00E962F0" w:rsidRDefault="00176914">
      <w:pPr>
        <w:rPr>
          <w:b/>
          <w:bCs/>
          <w:i/>
          <w:iCs/>
        </w:rPr>
      </w:pPr>
      <w:r w:rsidRPr="00E962F0">
        <w:rPr>
          <w:b/>
          <w:bCs/>
          <w:i/>
          <w:iCs/>
        </w:rPr>
        <w:t>E</w:t>
      </w:r>
      <w:r w:rsidR="00EE680B">
        <w:rPr>
          <w:b/>
          <w:bCs/>
          <w:i/>
          <w:iCs/>
        </w:rPr>
        <w:t>d</w:t>
      </w:r>
      <w:r w:rsidRPr="00E962F0">
        <w:rPr>
          <w:b/>
          <w:bCs/>
          <w:i/>
          <w:iCs/>
        </w:rPr>
        <w:t>ucadora</w:t>
      </w:r>
      <w:r w:rsidR="00227BBC" w:rsidRPr="00E962F0">
        <w:rPr>
          <w:b/>
          <w:bCs/>
          <w:i/>
          <w:iCs/>
        </w:rPr>
        <w:t>:</w:t>
      </w:r>
      <w:r w:rsidR="00923C57" w:rsidRPr="00E962F0">
        <w:rPr>
          <w:b/>
          <w:bCs/>
          <w:i/>
          <w:iCs/>
        </w:rPr>
        <w:t xml:space="preserve"> Mirta Leiva</w:t>
      </w:r>
    </w:p>
    <w:p w14:paraId="2EB5BAEA" w14:textId="41CD8AE9" w:rsidR="001B08C3" w:rsidRPr="00CA2E79" w:rsidRDefault="001B08C3">
      <w:pPr>
        <w:rPr>
          <w:b/>
          <w:bCs/>
          <w:i/>
          <w:iCs/>
          <w:sz w:val="28"/>
          <w:szCs w:val="28"/>
        </w:rPr>
      </w:pPr>
      <w:r w:rsidRPr="00CA2E79">
        <w:rPr>
          <w:b/>
          <w:bCs/>
          <w:i/>
          <w:iCs/>
          <w:sz w:val="28"/>
          <w:szCs w:val="28"/>
        </w:rPr>
        <w:t xml:space="preserve">1: </w:t>
      </w:r>
      <w:r w:rsidR="00923C57" w:rsidRPr="00CA2E79">
        <w:rPr>
          <w:b/>
          <w:bCs/>
          <w:i/>
          <w:iCs/>
          <w:sz w:val="28"/>
          <w:szCs w:val="28"/>
        </w:rPr>
        <w:t xml:space="preserve"> </w:t>
      </w:r>
      <w:r w:rsidRPr="00CA2E79">
        <w:rPr>
          <w:b/>
          <w:bCs/>
          <w:i/>
          <w:iCs/>
          <w:sz w:val="28"/>
          <w:szCs w:val="28"/>
        </w:rPr>
        <w:t xml:space="preserve">Como es el Dios que se revela en el Antiguo Testamento? </w:t>
      </w:r>
    </w:p>
    <w:p w14:paraId="2321FFAF" w14:textId="78B7E3D6" w:rsidR="001B08C3" w:rsidRPr="00CA2E79" w:rsidRDefault="001B08C3">
      <w:pPr>
        <w:rPr>
          <w:b/>
          <w:bCs/>
          <w:i/>
          <w:iCs/>
          <w:sz w:val="28"/>
          <w:szCs w:val="28"/>
        </w:rPr>
      </w:pPr>
      <w:r w:rsidRPr="00CA2E79">
        <w:rPr>
          <w:b/>
          <w:bCs/>
          <w:i/>
          <w:iCs/>
          <w:sz w:val="28"/>
          <w:szCs w:val="28"/>
        </w:rPr>
        <w:t xml:space="preserve">Rescata al menos 5 </w:t>
      </w:r>
      <w:r w:rsidR="00D516FB" w:rsidRPr="00CA2E79">
        <w:rPr>
          <w:b/>
          <w:bCs/>
          <w:i/>
          <w:iCs/>
          <w:sz w:val="28"/>
          <w:szCs w:val="28"/>
        </w:rPr>
        <w:t>características</w:t>
      </w:r>
    </w:p>
    <w:p w14:paraId="2702DD86" w14:textId="78828FF5" w:rsidR="00EE680B" w:rsidRDefault="00EE680B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En el antiguo </w:t>
      </w:r>
      <w:r w:rsidR="00D516FB">
        <w:rPr>
          <w:i/>
          <w:iCs/>
          <w:sz w:val="28"/>
          <w:szCs w:val="28"/>
        </w:rPr>
        <w:t>Testamento</w:t>
      </w:r>
      <w:r>
        <w:rPr>
          <w:i/>
          <w:iCs/>
          <w:sz w:val="28"/>
          <w:szCs w:val="28"/>
        </w:rPr>
        <w:t xml:space="preserve"> el Dios del antiguo testamento se caracteriza </w:t>
      </w:r>
      <w:r w:rsidR="00D516FB">
        <w:rPr>
          <w:i/>
          <w:iCs/>
          <w:sz w:val="28"/>
          <w:szCs w:val="28"/>
        </w:rPr>
        <w:t>por:</w:t>
      </w:r>
      <w:r>
        <w:rPr>
          <w:i/>
          <w:iCs/>
          <w:sz w:val="28"/>
          <w:szCs w:val="28"/>
        </w:rPr>
        <w:t xml:space="preserve"> </w:t>
      </w:r>
    </w:p>
    <w:p w14:paraId="38EBF10D" w14:textId="4D05754B" w:rsidR="00EE680B" w:rsidRDefault="00D516FB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1:</w:t>
      </w:r>
      <w:r w:rsidR="00EE680B">
        <w:rPr>
          <w:i/>
          <w:iCs/>
          <w:sz w:val="28"/>
          <w:szCs w:val="28"/>
        </w:rPr>
        <w:t xml:space="preserve"> Ser un Dios que se revela como </w:t>
      </w:r>
      <w:r>
        <w:rPr>
          <w:i/>
          <w:iCs/>
          <w:sz w:val="28"/>
          <w:szCs w:val="28"/>
        </w:rPr>
        <w:t>“Yo</w:t>
      </w:r>
      <w:r w:rsidR="00EE680B">
        <w:rPr>
          <w:i/>
          <w:iCs/>
          <w:sz w:val="28"/>
          <w:szCs w:val="28"/>
        </w:rPr>
        <w:t xml:space="preserve"> soy el que Soy </w:t>
      </w:r>
      <w:r>
        <w:rPr>
          <w:i/>
          <w:iCs/>
          <w:sz w:val="28"/>
          <w:szCs w:val="28"/>
        </w:rPr>
        <w:t>“Ex.</w:t>
      </w:r>
      <w:r w:rsidR="00EE680B">
        <w:rPr>
          <w:i/>
          <w:iCs/>
          <w:sz w:val="28"/>
          <w:szCs w:val="28"/>
        </w:rPr>
        <w:t xml:space="preserve"> 3,14, que actúa en forma personal en la historia…</w:t>
      </w:r>
      <w:r w:rsidR="00EE680B" w:rsidRPr="00CA2E79">
        <w:rPr>
          <w:b/>
          <w:bCs/>
          <w:i/>
          <w:iCs/>
          <w:sz w:val="28"/>
          <w:szCs w:val="28"/>
        </w:rPr>
        <w:t>ES UNICO Y MONOTEISTA</w:t>
      </w:r>
      <w:r w:rsidR="002D36FC" w:rsidRPr="00CA2E79">
        <w:rPr>
          <w:b/>
          <w:bCs/>
          <w:i/>
          <w:iCs/>
          <w:sz w:val="28"/>
          <w:szCs w:val="28"/>
        </w:rPr>
        <w:t>,</w:t>
      </w:r>
      <w:r w:rsidR="002D36FC">
        <w:rPr>
          <w:i/>
          <w:iCs/>
          <w:sz w:val="28"/>
          <w:szCs w:val="28"/>
        </w:rPr>
        <w:t xml:space="preserve"> rompe con los Dioses de Egipto y </w:t>
      </w:r>
      <w:r>
        <w:rPr>
          <w:i/>
          <w:iCs/>
          <w:sz w:val="28"/>
          <w:szCs w:val="28"/>
        </w:rPr>
        <w:t>Canaán</w:t>
      </w:r>
      <w:r w:rsidR="002D36FC">
        <w:rPr>
          <w:i/>
          <w:iCs/>
          <w:sz w:val="28"/>
          <w:szCs w:val="28"/>
        </w:rPr>
        <w:t xml:space="preserve"> </w:t>
      </w:r>
    </w:p>
    <w:p w14:paraId="0DD5AF73" w14:textId="1E0201D6" w:rsidR="002D36FC" w:rsidRDefault="00D516FB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2:</w:t>
      </w:r>
      <w:r w:rsidR="00EE680B">
        <w:rPr>
          <w:i/>
          <w:iCs/>
          <w:sz w:val="28"/>
          <w:szCs w:val="28"/>
        </w:rPr>
        <w:t xml:space="preserve"> </w:t>
      </w:r>
      <w:r w:rsidR="00EE680B" w:rsidRPr="00D516FB">
        <w:rPr>
          <w:b/>
          <w:bCs/>
          <w:i/>
          <w:iCs/>
          <w:sz w:val="28"/>
          <w:szCs w:val="28"/>
        </w:rPr>
        <w:t>ES SANTO Y TRASCENDENTE</w:t>
      </w:r>
      <w:r w:rsidR="00EE680B">
        <w:rPr>
          <w:i/>
          <w:iCs/>
          <w:sz w:val="28"/>
          <w:szCs w:val="28"/>
        </w:rPr>
        <w:t xml:space="preserve">, distinto a su creación, y eso lo fueron experimentando </w:t>
      </w:r>
      <w:r w:rsidR="002D36FC">
        <w:rPr>
          <w:i/>
          <w:iCs/>
          <w:sz w:val="28"/>
          <w:szCs w:val="28"/>
        </w:rPr>
        <w:t xml:space="preserve">las comunidades según los pueblos, ciudades y costumbres, de distintas posiciones sociales como las juezas y </w:t>
      </w:r>
      <w:r>
        <w:rPr>
          <w:i/>
          <w:iCs/>
          <w:sz w:val="28"/>
          <w:szCs w:val="28"/>
        </w:rPr>
        <w:t>jueces, una</w:t>
      </w:r>
      <w:r w:rsidR="002D36FC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monarquía</w:t>
      </w:r>
      <w:r w:rsidR="002D36FC">
        <w:rPr>
          <w:i/>
          <w:iCs/>
          <w:sz w:val="28"/>
          <w:szCs w:val="28"/>
        </w:rPr>
        <w:t xml:space="preserve"> unida y entre los rein</w:t>
      </w:r>
      <w:r>
        <w:rPr>
          <w:i/>
          <w:iCs/>
          <w:sz w:val="28"/>
          <w:szCs w:val="28"/>
        </w:rPr>
        <w:t>o</w:t>
      </w:r>
      <w:r w:rsidR="002D36FC">
        <w:rPr>
          <w:i/>
          <w:iCs/>
          <w:sz w:val="28"/>
          <w:szCs w:val="28"/>
        </w:rPr>
        <w:t>s de Israel y Juda. Su presencia es peligrosa para el pecado</w:t>
      </w:r>
    </w:p>
    <w:p w14:paraId="0DC7BE61" w14:textId="27CCD0DC" w:rsidR="00EE680B" w:rsidRDefault="00D516FB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3:</w:t>
      </w:r>
      <w:r w:rsidR="002D36FC">
        <w:rPr>
          <w:i/>
          <w:iCs/>
          <w:sz w:val="28"/>
          <w:szCs w:val="28"/>
        </w:rPr>
        <w:t xml:space="preserve"> Es un </w:t>
      </w:r>
      <w:r w:rsidR="002D36FC" w:rsidRPr="00D516FB">
        <w:rPr>
          <w:b/>
          <w:bCs/>
          <w:i/>
          <w:iCs/>
          <w:sz w:val="28"/>
          <w:szCs w:val="28"/>
        </w:rPr>
        <w:t xml:space="preserve">DIOS CREADOR Y </w:t>
      </w:r>
      <w:r w:rsidRPr="00D516FB">
        <w:rPr>
          <w:b/>
          <w:bCs/>
          <w:i/>
          <w:iCs/>
          <w:sz w:val="28"/>
          <w:szCs w:val="28"/>
        </w:rPr>
        <w:t>SOBERANO</w:t>
      </w:r>
      <w:r>
        <w:rPr>
          <w:i/>
          <w:iCs/>
          <w:sz w:val="28"/>
          <w:szCs w:val="28"/>
        </w:rPr>
        <w:t>, de</w:t>
      </w:r>
      <w:r w:rsidR="002D36FC">
        <w:rPr>
          <w:i/>
          <w:iCs/>
          <w:sz w:val="28"/>
          <w:szCs w:val="28"/>
        </w:rPr>
        <w:t xml:space="preserve"> todo lo que existe</w:t>
      </w:r>
      <w:r w:rsidR="00EE680B">
        <w:rPr>
          <w:i/>
          <w:iCs/>
          <w:sz w:val="28"/>
          <w:szCs w:val="28"/>
        </w:rPr>
        <w:t xml:space="preserve"> </w:t>
      </w:r>
    </w:p>
    <w:p w14:paraId="75813849" w14:textId="5276A168" w:rsidR="00EE680B" w:rsidRDefault="002D36FC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Gn, 1,1</w:t>
      </w:r>
    </w:p>
    <w:p w14:paraId="2C1B05A6" w14:textId="15A4B5B4" w:rsidR="002D36FC" w:rsidRDefault="00D516FB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4:</w:t>
      </w:r>
      <w:r w:rsidR="002D36FC">
        <w:rPr>
          <w:i/>
          <w:iCs/>
          <w:sz w:val="28"/>
          <w:szCs w:val="28"/>
        </w:rPr>
        <w:t xml:space="preserve"> </w:t>
      </w:r>
      <w:r w:rsidR="002D36FC" w:rsidRPr="00D516FB">
        <w:rPr>
          <w:b/>
          <w:bCs/>
          <w:i/>
          <w:iCs/>
          <w:sz w:val="28"/>
          <w:szCs w:val="28"/>
        </w:rPr>
        <w:t>FIEL A LA ALIANZA Y MISERICORDIOSO</w:t>
      </w:r>
      <w:r w:rsidR="002D36FC">
        <w:rPr>
          <w:i/>
          <w:iCs/>
          <w:sz w:val="28"/>
          <w:szCs w:val="28"/>
        </w:rPr>
        <w:t xml:space="preserve">: Lento para la ira y grande en amor </w:t>
      </w:r>
      <w:r w:rsidR="007E129F">
        <w:rPr>
          <w:i/>
          <w:iCs/>
          <w:sz w:val="28"/>
          <w:szCs w:val="28"/>
        </w:rPr>
        <w:t xml:space="preserve">que cumple sus </w:t>
      </w:r>
      <w:r>
        <w:rPr>
          <w:i/>
          <w:iCs/>
          <w:sz w:val="28"/>
          <w:szCs w:val="28"/>
        </w:rPr>
        <w:t>promesas,</w:t>
      </w:r>
      <w:r w:rsidR="007E129F">
        <w:rPr>
          <w:i/>
          <w:iCs/>
          <w:sz w:val="28"/>
          <w:szCs w:val="28"/>
        </w:rPr>
        <w:t xml:space="preserve"> aunque sus pueblos </w:t>
      </w:r>
      <w:r>
        <w:rPr>
          <w:i/>
          <w:iCs/>
          <w:sz w:val="28"/>
          <w:szCs w:val="28"/>
        </w:rPr>
        <w:t>fallen, el</w:t>
      </w:r>
      <w:r w:rsidR="007E129F">
        <w:rPr>
          <w:i/>
          <w:iCs/>
          <w:sz w:val="28"/>
          <w:szCs w:val="28"/>
        </w:rPr>
        <w:t xml:space="preserve"> pacto con </w:t>
      </w:r>
      <w:r>
        <w:rPr>
          <w:i/>
          <w:iCs/>
          <w:sz w:val="28"/>
          <w:szCs w:val="28"/>
        </w:rPr>
        <w:t>Abrahán</w:t>
      </w:r>
      <w:r w:rsidR="007E129F">
        <w:rPr>
          <w:i/>
          <w:iCs/>
          <w:sz w:val="28"/>
          <w:szCs w:val="28"/>
        </w:rPr>
        <w:t xml:space="preserve"> Gn 12,1-3</w:t>
      </w:r>
    </w:p>
    <w:p w14:paraId="70BDB929" w14:textId="3FDCE519" w:rsidR="00EE680B" w:rsidRDefault="00D516FB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5:</w:t>
      </w:r>
      <w:r w:rsidR="007E129F">
        <w:rPr>
          <w:i/>
          <w:iCs/>
          <w:sz w:val="28"/>
          <w:szCs w:val="28"/>
        </w:rPr>
        <w:t xml:space="preserve"> </w:t>
      </w:r>
      <w:r w:rsidR="007E129F" w:rsidRPr="00D516FB">
        <w:rPr>
          <w:b/>
          <w:bCs/>
          <w:i/>
          <w:iCs/>
          <w:sz w:val="28"/>
          <w:szCs w:val="28"/>
        </w:rPr>
        <w:t xml:space="preserve">JUSTO Y </w:t>
      </w:r>
      <w:r w:rsidRPr="00D516FB">
        <w:rPr>
          <w:b/>
          <w:bCs/>
          <w:i/>
          <w:iCs/>
          <w:sz w:val="28"/>
          <w:szCs w:val="28"/>
        </w:rPr>
        <w:t>JUEZ</w:t>
      </w:r>
      <w:r>
        <w:rPr>
          <w:i/>
          <w:iCs/>
          <w:sz w:val="28"/>
          <w:szCs w:val="28"/>
        </w:rPr>
        <w:t>:</w:t>
      </w:r>
      <w:r w:rsidR="007E129F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D</w:t>
      </w:r>
      <w:r w:rsidR="007E129F">
        <w:rPr>
          <w:i/>
          <w:iCs/>
          <w:sz w:val="28"/>
          <w:szCs w:val="28"/>
        </w:rPr>
        <w:t>ios ama la justicia no desampara a sus Santos, Sal: 37,28</w:t>
      </w:r>
    </w:p>
    <w:p w14:paraId="7736E9EF" w14:textId="2E0142BB" w:rsidR="007E129F" w:rsidRDefault="007E129F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Ama la rectitud, defiende al </w:t>
      </w:r>
      <w:r w:rsidR="00D516FB">
        <w:rPr>
          <w:i/>
          <w:iCs/>
          <w:sz w:val="28"/>
          <w:szCs w:val="28"/>
        </w:rPr>
        <w:t>más</w:t>
      </w:r>
      <w:r>
        <w:rPr>
          <w:i/>
          <w:iCs/>
          <w:sz w:val="28"/>
          <w:szCs w:val="28"/>
        </w:rPr>
        <w:t xml:space="preserve"> </w:t>
      </w:r>
      <w:r w:rsidR="00D516FB">
        <w:rPr>
          <w:i/>
          <w:iCs/>
          <w:sz w:val="28"/>
          <w:szCs w:val="28"/>
        </w:rPr>
        <w:t>débil</w:t>
      </w:r>
      <w:r>
        <w:rPr>
          <w:i/>
          <w:iCs/>
          <w:sz w:val="28"/>
          <w:szCs w:val="28"/>
        </w:rPr>
        <w:t xml:space="preserve"> y no deja el pecado sin consecuencias, Dt. 32,4</w:t>
      </w:r>
    </w:p>
    <w:p w14:paraId="3DB1A5F2" w14:textId="611EE88D" w:rsidR="007E129F" w:rsidRDefault="007E129F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Es un Dios que interviene en todo momento y tiempo con su pueblo, acomp</w:t>
      </w:r>
      <w:r w:rsidR="00D516FB">
        <w:rPr>
          <w:i/>
          <w:iCs/>
          <w:sz w:val="28"/>
          <w:szCs w:val="28"/>
        </w:rPr>
        <w:t>a</w:t>
      </w:r>
      <w:r>
        <w:rPr>
          <w:i/>
          <w:iCs/>
          <w:sz w:val="28"/>
          <w:szCs w:val="28"/>
        </w:rPr>
        <w:t>ñando,</w:t>
      </w:r>
      <w:r w:rsidR="00D516FB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guiando,</w:t>
      </w:r>
      <w:r w:rsidR="00D516FB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iluminando a través de todos los profetas y de todos aquellos que han tenido una experiencia en sus vidas de su presencia y amor sobre todo a su ISRAEL</w:t>
      </w:r>
    </w:p>
    <w:p w14:paraId="3BBCFEDC" w14:textId="77777777" w:rsidR="007E129F" w:rsidRDefault="007E129F">
      <w:pPr>
        <w:rPr>
          <w:i/>
          <w:iCs/>
          <w:sz w:val="28"/>
          <w:szCs w:val="28"/>
        </w:rPr>
      </w:pPr>
    </w:p>
    <w:p w14:paraId="56980A05" w14:textId="77777777" w:rsidR="00EE680B" w:rsidRDefault="00EE680B">
      <w:pPr>
        <w:rPr>
          <w:i/>
          <w:iCs/>
          <w:sz w:val="28"/>
          <w:szCs w:val="28"/>
        </w:rPr>
      </w:pPr>
    </w:p>
    <w:p w14:paraId="095B6A5F" w14:textId="2F3AE2B3" w:rsidR="001B08C3" w:rsidRPr="00D516FB" w:rsidRDefault="00D516FB">
      <w:pPr>
        <w:rPr>
          <w:b/>
          <w:bCs/>
          <w:sz w:val="28"/>
          <w:szCs w:val="28"/>
        </w:rPr>
      </w:pPr>
      <w:r w:rsidRPr="00D516FB">
        <w:rPr>
          <w:b/>
          <w:bCs/>
          <w:sz w:val="28"/>
          <w:szCs w:val="28"/>
        </w:rPr>
        <w:lastRenderedPageBreak/>
        <w:t>2:</w:t>
      </w:r>
      <w:r w:rsidR="001B08C3" w:rsidRPr="00D516FB">
        <w:rPr>
          <w:b/>
          <w:bCs/>
          <w:sz w:val="28"/>
          <w:szCs w:val="28"/>
        </w:rPr>
        <w:t xml:space="preserve"> Que tipo de teología se desarrolla después del regreso del exilio?</w:t>
      </w:r>
    </w:p>
    <w:p w14:paraId="7F43E759" w14:textId="77777777" w:rsidR="00CA2E79" w:rsidRDefault="00CA2E79" w:rsidP="00CA2E79">
      <w:pPr>
        <w:rPr>
          <w:i/>
          <w:iCs/>
          <w:sz w:val="28"/>
          <w:szCs w:val="28"/>
        </w:rPr>
      </w:pPr>
      <w:r w:rsidRPr="00CA2E79">
        <w:rPr>
          <w:i/>
          <w:iCs/>
          <w:sz w:val="28"/>
          <w:szCs w:val="28"/>
        </w:rPr>
        <w:t xml:space="preserve">Después del Exilio en Babilonia 587-538 a.C. y el regreso a Jerusalén, se desarrolla principalmente la Teología Sacerdotal y de la Restauración. </w:t>
      </w:r>
    </w:p>
    <w:p w14:paraId="3E16D189" w14:textId="77777777" w:rsidR="00CA2E79" w:rsidRDefault="00CA2E79" w:rsidP="00CA2E79">
      <w:pPr>
        <w:rPr>
          <w:i/>
          <w:iCs/>
          <w:sz w:val="28"/>
          <w:szCs w:val="28"/>
        </w:rPr>
      </w:pPr>
      <w:r w:rsidRPr="00CA2E79">
        <w:rPr>
          <w:i/>
          <w:iCs/>
          <w:sz w:val="28"/>
          <w:szCs w:val="28"/>
        </w:rPr>
        <w:t>Tiene estas 3 características clave:1. Teología del Templo y de la Pureza</w:t>
      </w:r>
      <w:r>
        <w:rPr>
          <w:i/>
          <w:iCs/>
          <w:sz w:val="28"/>
          <w:szCs w:val="28"/>
        </w:rPr>
        <w:t>.</w:t>
      </w:r>
    </w:p>
    <w:p w14:paraId="2C49CA2A" w14:textId="77777777" w:rsidR="00CA2E79" w:rsidRDefault="00CA2E79" w:rsidP="00CA2E79">
      <w:pPr>
        <w:rPr>
          <w:i/>
          <w:iCs/>
          <w:sz w:val="28"/>
          <w:szCs w:val="28"/>
        </w:rPr>
      </w:pPr>
      <w:r w:rsidRPr="00CA2E79">
        <w:rPr>
          <w:i/>
          <w:iCs/>
          <w:sz w:val="28"/>
          <w:szCs w:val="28"/>
        </w:rPr>
        <w:t xml:space="preserve">Con Esdras y Nehemías el centro ya no es el </w:t>
      </w:r>
    </w:p>
    <w:p w14:paraId="32A9478D" w14:textId="25DD8659" w:rsidR="00CA2E79" w:rsidRPr="00CA2E79" w:rsidRDefault="00CA2E79" w:rsidP="00CA2E79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R</w:t>
      </w:r>
      <w:r w:rsidRPr="00CA2E79">
        <w:rPr>
          <w:i/>
          <w:iCs/>
          <w:sz w:val="28"/>
          <w:szCs w:val="28"/>
        </w:rPr>
        <w:t xml:space="preserve">ey, sino el Templo y la Ley. El pueblo se define por ser "santo" y separado. </w:t>
      </w:r>
    </w:p>
    <w:p w14:paraId="232ABD5F" w14:textId="07660DA3" w:rsidR="00CA2E79" w:rsidRPr="00CA2E79" w:rsidRDefault="00CA2E79" w:rsidP="00CA2E79">
      <w:pPr>
        <w:rPr>
          <w:i/>
          <w:iCs/>
          <w:sz w:val="28"/>
          <w:szCs w:val="28"/>
        </w:rPr>
      </w:pPr>
      <w:r w:rsidRPr="00CA2E79">
        <w:rPr>
          <w:i/>
          <w:iCs/>
          <w:sz w:val="28"/>
          <w:szCs w:val="28"/>
        </w:rPr>
        <w:t xml:space="preserve">Qué se enfatiza: El culto correcto, las genealogías, la pureza ritual, el sábado y evitar matrimonios mixtos </w:t>
      </w:r>
      <w:r w:rsidR="00D516FB" w:rsidRPr="00CA2E79">
        <w:rPr>
          <w:i/>
          <w:iCs/>
          <w:sz w:val="28"/>
          <w:szCs w:val="28"/>
        </w:rPr>
        <w:t>Es</w:t>
      </w:r>
      <w:r w:rsidRPr="00CA2E79">
        <w:rPr>
          <w:i/>
          <w:iCs/>
          <w:sz w:val="28"/>
          <w:szCs w:val="28"/>
        </w:rPr>
        <w:t xml:space="preserve"> 9-10; Neh 13. </w:t>
      </w:r>
    </w:p>
    <w:p w14:paraId="1767F199" w14:textId="77777777" w:rsidR="00CA2E79" w:rsidRDefault="00CA2E79" w:rsidP="00CA2E79">
      <w:pPr>
        <w:rPr>
          <w:i/>
          <w:iCs/>
          <w:sz w:val="28"/>
          <w:szCs w:val="28"/>
        </w:rPr>
      </w:pPr>
      <w:r w:rsidRPr="00CA2E79">
        <w:rPr>
          <w:i/>
          <w:iCs/>
          <w:sz w:val="28"/>
          <w:szCs w:val="28"/>
        </w:rPr>
        <w:t>Libros clave: Crónicas, Esdras, Nehemías, Ezequiel 40-48 y gran parte del Levítico.2.</w:t>
      </w:r>
    </w:p>
    <w:p w14:paraId="72A7C615" w14:textId="70B0384C" w:rsidR="00CA2E79" w:rsidRDefault="00CA2E79" w:rsidP="00CA2E79">
      <w:pPr>
        <w:rPr>
          <w:i/>
          <w:iCs/>
          <w:sz w:val="28"/>
          <w:szCs w:val="28"/>
        </w:rPr>
      </w:pPr>
      <w:r w:rsidRPr="00CA2E79">
        <w:rPr>
          <w:i/>
          <w:iCs/>
          <w:sz w:val="28"/>
          <w:szCs w:val="28"/>
        </w:rPr>
        <w:t xml:space="preserve"> Teología de la Retribución y la Responsabilidad Personal</w:t>
      </w:r>
      <w:r>
        <w:rPr>
          <w:i/>
          <w:iCs/>
          <w:sz w:val="28"/>
          <w:szCs w:val="28"/>
        </w:rPr>
        <w:t xml:space="preserve"> </w:t>
      </w:r>
    </w:p>
    <w:p w14:paraId="39AFB47D" w14:textId="29670825" w:rsidR="00CA2E79" w:rsidRPr="00CA2E79" w:rsidRDefault="00CA2E79" w:rsidP="00CA2E79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S</w:t>
      </w:r>
      <w:r w:rsidRPr="00CA2E79">
        <w:rPr>
          <w:i/>
          <w:iCs/>
          <w:sz w:val="28"/>
          <w:szCs w:val="28"/>
        </w:rPr>
        <w:t xml:space="preserve">e rompe la idea de que los hijos pagan por los padres. Cada uno responde por su pecado. </w:t>
      </w:r>
    </w:p>
    <w:p w14:paraId="24ABE41F" w14:textId="77777777" w:rsidR="00CA2E79" w:rsidRPr="00CA2E79" w:rsidRDefault="00CA2E79" w:rsidP="00CA2E79">
      <w:pPr>
        <w:rPr>
          <w:i/>
          <w:iCs/>
          <w:sz w:val="28"/>
          <w:szCs w:val="28"/>
        </w:rPr>
      </w:pPr>
      <w:r w:rsidRPr="00CA2E79">
        <w:rPr>
          <w:i/>
          <w:iCs/>
          <w:sz w:val="28"/>
          <w:szCs w:val="28"/>
        </w:rPr>
        <w:t xml:space="preserve">Base: "El alma que pecare, esa morirá" Ez 18,20. Jeremías ya había anunciado la "nueva alianza" Jer 31,31-34. </w:t>
      </w:r>
    </w:p>
    <w:p w14:paraId="01F7F65D" w14:textId="77777777" w:rsidR="00CA2E79" w:rsidRDefault="00CA2E79" w:rsidP="00CA2E79">
      <w:pPr>
        <w:rPr>
          <w:i/>
          <w:iCs/>
          <w:sz w:val="28"/>
          <w:szCs w:val="28"/>
        </w:rPr>
      </w:pPr>
      <w:r w:rsidRPr="00CA2E79">
        <w:rPr>
          <w:i/>
          <w:iCs/>
          <w:sz w:val="28"/>
          <w:szCs w:val="28"/>
        </w:rPr>
        <w:t>Aquí nace con fuerza la idea de que el sufrimiento del Exilio fue consecuencia de la infidelidad.</w:t>
      </w:r>
    </w:p>
    <w:p w14:paraId="0FC8478F" w14:textId="77777777" w:rsidR="00CA2E79" w:rsidRDefault="00CA2E79" w:rsidP="00CA2E79">
      <w:pPr>
        <w:rPr>
          <w:i/>
          <w:iCs/>
          <w:sz w:val="28"/>
          <w:szCs w:val="28"/>
        </w:rPr>
      </w:pPr>
      <w:r w:rsidRPr="00CA2E79">
        <w:rPr>
          <w:i/>
          <w:iCs/>
          <w:sz w:val="28"/>
          <w:szCs w:val="28"/>
        </w:rPr>
        <w:t>3. Teología del Monoteísmo Radical y del Universalismo</w:t>
      </w:r>
    </w:p>
    <w:p w14:paraId="715B4264" w14:textId="73A34521" w:rsidR="00CA2E79" w:rsidRPr="00CA2E79" w:rsidRDefault="00CA2E79" w:rsidP="00CA2E79">
      <w:pPr>
        <w:rPr>
          <w:i/>
          <w:iCs/>
          <w:sz w:val="28"/>
          <w:szCs w:val="28"/>
        </w:rPr>
      </w:pPr>
      <w:r w:rsidRPr="00CA2E79">
        <w:rPr>
          <w:i/>
          <w:iCs/>
          <w:sz w:val="28"/>
          <w:szCs w:val="28"/>
        </w:rPr>
        <w:t>El Exilio forzó a Israel a afirmar que Yahvé no era solo "</w:t>
      </w:r>
      <w:r w:rsidR="00D516FB">
        <w:rPr>
          <w:i/>
          <w:iCs/>
          <w:sz w:val="28"/>
          <w:szCs w:val="28"/>
        </w:rPr>
        <w:t>D</w:t>
      </w:r>
      <w:r w:rsidRPr="00CA2E79">
        <w:rPr>
          <w:i/>
          <w:iCs/>
          <w:sz w:val="28"/>
          <w:szCs w:val="28"/>
        </w:rPr>
        <w:t xml:space="preserve">ios de Jerusalén", sino Dios de toda la tierra. </w:t>
      </w:r>
    </w:p>
    <w:p w14:paraId="550EDAF5" w14:textId="24442DA7" w:rsidR="00CA2E79" w:rsidRPr="00CA2E79" w:rsidRDefault="00CA2E79" w:rsidP="00CA2E79">
      <w:pPr>
        <w:rPr>
          <w:i/>
          <w:iCs/>
          <w:sz w:val="28"/>
          <w:szCs w:val="28"/>
        </w:rPr>
      </w:pPr>
      <w:r w:rsidRPr="00CA2E79">
        <w:rPr>
          <w:i/>
          <w:iCs/>
          <w:sz w:val="28"/>
          <w:szCs w:val="28"/>
        </w:rPr>
        <w:t xml:space="preserve">Base: Det-Isaías Is 40-55. "Yo soy Yahvé, y no hay ningún otro" Is 45,5. Empieza a verse esperanza para todas las naciones.En una frase para tu trabajo: </w:t>
      </w:r>
    </w:p>
    <w:p w14:paraId="3CD92DC3" w14:textId="4756A0CF" w:rsidR="00CA2E79" w:rsidRPr="00CA2E79" w:rsidRDefault="00CA2E79" w:rsidP="00CA2E79">
      <w:pPr>
        <w:rPr>
          <w:i/>
          <w:iCs/>
          <w:sz w:val="28"/>
          <w:szCs w:val="28"/>
        </w:rPr>
      </w:pPr>
      <w:r w:rsidRPr="00CA2E79">
        <w:rPr>
          <w:i/>
          <w:iCs/>
          <w:sz w:val="28"/>
          <w:szCs w:val="28"/>
        </w:rPr>
        <w:t>Después del exilio se desarrolla una teología sacerdotal centrada en el Templo, la Ley y la pureza, con un monoteísmo más definido y una fuerte conciencia de culpa y restauración Esdras-Nehemías-Crónicas</w:t>
      </w:r>
      <w:r>
        <w:rPr>
          <w:i/>
          <w:iCs/>
          <w:sz w:val="28"/>
          <w:szCs w:val="28"/>
        </w:rPr>
        <w:t>.</w:t>
      </w:r>
      <w:r w:rsidRPr="00CA2E79">
        <w:rPr>
          <w:i/>
          <w:iCs/>
          <w:sz w:val="28"/>
          <w:szCs w:val="28"/>
        </w:rPr>
        <w:t xml:space="preserve"> </w:t>
      </w:r>
    </w:p>
    <w:p w14:paraId="2D248D52" w14:textId="77777777" w:rsidR="001B08C3" w:rsidRDefault="001B08C3">
      <w:pPr>
        <w:rPr>
          <w:i/>
          <w:iCs/>
          <w:sz w:val="28"/>
          <w:szCs w:val="28"/>
        </w:rPr>
      </w:pPr>
    </w:p>
    <w:p w14:paraId="4EDFC2B0" w14:textId="77777777" w:rsidR="001B08C3" w:rsidRDefault="001B08C3">
      <w:pPr>
        <w:rPr>
          <w:i/>
          <w:iCs/>
          <w:sz w:val="28"/>
          <w:szCs w:val="28"/>
        </w:rPr>
      </w:pPr>
    </w:p>
    <w:p w14:paraId="2759BB85" w14:textId="77777777" w:rsidR="001B08C3" w:rsidRDefault="001B08C3">
      <w:pPr>
        <w:rPr>
          <w:i/>
          <w:iCs/>
          <w:sz w:val="28"/>
          <w:szCs w:val="28"/>
        </w:rPr>
      </w:pPr>
    </w:p>
    <w:p w14:paraId="7BB2DC45" w14:textId="77777777" w:rsidR="001B08C3" w:rsidRDefault="001B08C3">
      <w:pPr>
        <w:rPr>
          <w:i/>
          <w:iCs/>
          <w:sz w:val="28"/>
          <w:szCs w:val="28"/>
        </w:rPr>
      </w:pPr>
    </w:p>
    <w:p w14:paraId="3A4DB4B1" w14:textId="77777777" w:rsidR="001B08C3" w:rsidRDefault="001B08C3">
      <w:pPr>
        <w:rPr>
          <w:i/>
          <w:iCs/>
          <w:sz w:val="28"/>
          <w:szCs w:val="28"/>
        </w:rPr>
      </w:pPr>
    </w:p>
    <w:p w14:paraId="4121CF47" w14:textId="77777777" w:rsidR="001B08C3" w:rsidRDefault="001B08C3">
      <w:pPr>
        <w:rPr>
          <w:i/>
          <w:iCs/>
          <w:sz w:val="28"/>
          <w:szCs w:val="28"/>
        </w:rPr>
      </w:pPr>
    </w:p>
    <w:p w14:paraId="78273934" w14:textId="77777777" w:rsidR="001B08C3" w:rsidRDefault="001B08C3">
      <w:pPr>
        <w:rPr>
          <w:i/>
          <w:iCs/>
          <w:sz w:val="28"/>
          <w:szCs w:val="28"/>
        </w:rPr>
      </w:pPr>
    </w:p>
    <w:sectPr w:rsidR="001B08C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C57"/>
    <w:rsid w:val="00054BB7"/>
    <w:rsid w:val="000E4959"/>
    <w:rsid w:val="00176914"/>
    <w:rsid w:val="001B08C3"/>
    <w:rsid w:val="00227BBC"/>
    <w:rsid w:val="002D36FC"/>
    <w:rsid w:val="0038439A"/>
    <w:rsid w:val="00385664"/>
    <w:rsid w:val="003C0974"/>
    <w:rsid w:val="003F7F96"/>
    <w:rsid w:val="00475A71"/>
    <w:rsid w:val="0047624C"/>
    <w:rsid w:val="004961EF"/>
    <w:rsid w:val="004F0DB0"/>
    <w:rsid w:val="00541BCC"/>
    <w:rsid w:val="005A5CDD"/>
    <w:rsid w:val="007E129F"/>
    <w:rsid w:val="007F1C5E"/>
    <w:rsid w:val="00836021"/>
    <w:rsid w:val="00897E70"/>
    <w:rsid w:val="00923C57"/>
    <w:rsid w:val="0095106A"/>
    <w:rsid w:val="00AE5921"/>
    <w:rsid w:val="00BC2681"/>
    <w:rsid w:val="00CA2E79"/>
    <w:rsid w:val="00CA40FA"/>
    <w:rsid w:val="00CB5BC7"/>
    <w:rsid w:val="00D516FB"/>
    <w:rsid w:val="00DE1821"/>
    <w:rsid w:val="00E56742"/>
    <w:rsid w:val="00E962F0"/>
    <w:rsid w:val="00EE6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AA910"/>
  <w15:chartTrackingRefBased/>
  <w15:docId w15:val="{E78FB6C2-A62B-4CAC-BB14-430C5E5E9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449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2026-06-27T18:16:00Z</dcterms:created>
  <dcterms:modified xsi:type="dcterms:W3CDTF">2026-06-27T18:16:00Z</dcterms:modified>
</cp:coreProperties>
</file>