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941AE" w14:textId="77777777" w:rsidR="006535BA" w:rsidRPr="006535BA" w:rsidRDefault="006535BA" w:rsidP="006535BA">
      <w:pPr>
        <w:rPr>
          <w:b/>
          <w:bCs/>
        </w:rPr>
      </w:pPr>
      <w:r w:rsidRPr="006535BA">
        <w:rPr>
          <w:b/>
          <w:bCs/>
        </w:rPr>
        <w:t>Trabajo final del Módulo II</w:t>
      </w:r>
    </w:p>
    <w:p w14:paraId="6B4941C2" w14:textId="77777777" w:rsidR="006535BA" w:rsidRPr="006535BA" w:rsidRDefault="006535BA" w:rsidP="006535BA">
      <w:pPr>
        <w:rPr>
          <w:b/>
          <w:bCs/>
        </w:rPr>
      </w:pPr>
      <w:r w:rsidRPr="006535BA">
        <w:rPr>
          <w:b/>
          <w:bCs/>
        </w:rPr>
        <w:t>Estudiante: Adán Carranza Villalobos</w:t>
      </w:r>
    </w:p>
    <w:p w14:paraId="746C9B4C" w14:textId="77777777" w:rsidR="006535BA" w:rsidRPr="006535BA" w:rsidRDefault="006535BA" w:rsidP="006535BA">
      <w:pPr>
        <w:rPr>
          <w:b/>
          <w:bCs/>
        </w:rPr>
      </w:pPr>
      <w:r w:rsidRPr="006535BA">
        <w:rPr>
          <w:b/>
          <w:bCs/>
        </w:rPr>
        <w:t>Educador: Pilar Ximena Cherrez Reinoso</w:t>
      </w:r>
    </w:p>
    <w:p w14:paraId="7163D654" w14:textId="77777777" w:rsidR="006535BA" w:rsidRDefault="006535BA" w:rsidP="006535BA">
      <w:pPr>
        <w:rPr>
          <w:b/>
          <w:bCs/>
        </w:rPr>
      </w:pPr>
    </w:p>
    <w:p w14:paraId="0DA11433" w14:textId="6C2E912B" w:rsidR="006535BA" w:rsidRPr="006535BA" w:rsidRDefault="006535BA" w:rsidP="006535BA">
      <w:r w:rsidRPr="006535BA">
        <w:rPr>
          <w:b/>
          <w:bCs/>
        </w:rPr>
        <w:t xml:space="preserve">Respuesta </w:t>
      </w:r>
      <w:r>
        <w:rPr>
          <w:b/>
          <w:bCs/>
        </w:rPr>
        <w:t>1</w:t>
      </w:r>
    </w:p>
    <w:p w14:paraId="7790AA76" w14:textId="77777777" w:rsidR="006535BA" w:rsidRPr="006535BA" w:rsidRDefault="006535BA" w:rsidP="006535BA">
      <w:r w:rsidRPr="006535BA">
        <w:pict w14:anchorId="1013DA7D">
          <v:rect id="_x0000_i1031" style="width:0;height:1.5pt" o:hralign="center" o:hrstd="t" o:hr="t" fillcolor="#a0a0a0" stroked="f"/>
        </w:pict>
      </w:r>
    </w:p>
    <w:p w14:paraId="03E86B14" w14:textId="77777777" w:rsidR="006535BA" w:rsidRPr="006535BA" w:rsidRDefault="006535BA" w:rsidP="006535BA">
      <w:r w:rsidRPr="006535BA">
        <w:t xml:space="preserve">Al sumergirme en las páginas del Antiguo Testamento, no encuentro a un Dios lejano o indiferente, sino a uno que se deja descubrir poco a poco, como un padre que revela su corazón a sus hijos. Lo primero que me estremece es su </w:t>
      </w:r>
      <w:r w:rsidRPr="006535BA">
        <w:rPr>
          <w:b/>
          <w:bCs/>
        </w:rPr>
        <w:t>soberanía como Creador</w:t>
      </w:r>
      <w:r w:rsidRPr="006535BA">
        <w:t>; al leer el Génesis, siento que todo lo que existe respira por su voluntad, y eso me da seguridad, sabiendo que mi vida no es un accidente, sino parte de un diseño divino.</w:t>
      </w:r>
    </w:p>
    <w:p w14:paraId="06609BA3" w14:textId="77777777" w:rsidR="006535BA" w:rsidRPr="006535BA" w:rsidRDefault="006535BA" w:rsidP="006535BA">
      <w:r w:rsidRPr="006535BA">
        <w:t xml:space="preserve">Sin embargo, lo que más me conmueve es descubrir que este Dios poderoso no quiere estar solo; es un </w:t>
      </w:r>
      <w:r w:rsidRPr="006535BA">
        <w:rPr>
          <w:b/>
          <w:bCs/>
        </w:rPr>
        <w:t>Dios de Pacto</w:t>
      </w:r>
      <w:r w:rsidRPr="006535BA">
        <w:t xml:space="preserve">. Me imagino caminando junto a Abraham o Moisés, y entiendo que Él se ata con compromisos de fidelidad a su pueblo. Saber que es fiel, incluso cuando yo soy infiel, me da una paz profunda. Pero no puedo ignorar su </w:t>
      </w:r>
      <w:r w:rsidRPr="006535BA">
        <w:rPr>
          <w:b/>
          <w:bCs/>
        </w:rPr>
        <w:t>santidad</w:t>
      </w:r>
      <w:r w:rsidRPr="006535BA">
        <w:t>. Al acercarme a su presencia, como Isaías en el templo, me doy cuenta de que Él es totalmente otro, puro y perfecto, lo que me invita a examinar mi propia vida y buscar la pureza.</w:t>
      </w:r>
    </w:p>
    <w:p w14:paraId="433F66A0" w14:textId="77777777" w:rsidR="006535BA" w:rsidRPr="006535BA" w:rsidRDefault="006535BA" w:rsidP="006535BA">
      <w:r w:rsidRPr="006535BA">
        <w:t xml:space="preserve">A veces, su </w:t>
      </w:r>
      <w:r w:rsidRPr="006535BA">
        <w:rPr>
          <w:b/>
          <w:bCs/>
        </w:rPr>
        <w:t>justicia</w:t>
      </w:r>
      <w:r w:rsidRPr="006535BA">
        <w:t xml:space="preserve"> me hace temblar, porque veo que no deja impune la maldad y que defiende con furia santa a los oprimidos, a las viudas y a los extranjeros; esto me desafía a ser más justo en mi trato con los demás. Pero, justo cuando siento el peso de su santidad y justicia, respiro aliviado al encontrar su </w:t>
      </w:r>
      <w:r w:rsidRPr="006535BA">
        <w:rPr>
          <w:b/>
          <w:bCs/>
        </w:rPr>
        <w:t>misericordia</w:t>
      </w:r>
      <w:r w:rsidRPr="006535BA">
        <w:t>. Una y otra vez, los profetas me muestran que su deseo no es castigar, sino perdonar. Es un Dios lento para la ira y grande en amor, que siempre deja una puerta abierta para el regreso. Al final de mi lectura, veo que no es un Dios de una sola cara, sino un Padre completo que crea, promete, exige santidad, juzga el mal, pero que, sobre todo, ama y perdona.</w:t>
      </w:r>
    </w:p>
    <w:p w14:paraId="4A7B928E" w14:textId="0C92E813" w:rsidR="006535BA" w:rsidRDefault="00216FB6">
      <w:r>
        <w:rPr>
          <w:noProof/>
        </w:rPr>
        <w:drawing>
          <wp:inline distT="0" distB="0" distL="0" distR="0" wp14:anchorId="012D0696" wp14:editId="394E5154">
            <wp:extent cx="5619115" cy="95250"/>
            <wp:effectExtent l="0" t="0" r="635" b="0"/>
            <wp:docPr id="5837396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9115" cy="95250"/>
                    </a:xfrm>
                    <a:prstGeom prst="rect">
                      <a:avLst/>
                    </a:prstGeom>
                    <a:noFill/>
                  </pic:spPr>
                </pic:pic>
              </a:graphicData>
            </a:graphic>
          </wp:inline>
        </w:drawing>
      </w:r>
    </w:p>
    <w:p w14:paraId="472188BD" w14:textId="77777777" w:rsidR="006535BA" w:rsidRPr="006535BA" w:rsidRDefault="006535BA" w:rsidP="006535BA">
      <w:r w:rsidRPr="006535BA">
        <w:rPr>
          <w:b/>
          <w:bCs/>
        </w:rPr>
        <w:t>Respuesta 2</w:t>
      </w:r>
    </w:p>
    <w:p w14:paraId="29C8B39F" w14:textId="77777777" w:rsidR="006535BA" w:rsidRPr="006535BA" w:rsidRDefault="006535BA" w:rsidP="006535BA">
      <w:r w:rsidRPr="006535BA">
        <w:t>Camino entre los escombros de Jerusalén y siento el peso de la historia sobre mis hombros. Hemos vuelto, pero nada es como antes. El templo ya no tiene la gloria de Salomón, y las naciones extranjeras aún nos dominan. Sin embargo, en medio de esta realidad, mi fe ha cambiado; ya no buscamos solo un rey terreno, sino que entendemos que nuestro verdadero Rey es Yahvé.</w:t>
      </w:r>
    </w:p>
    <w:p w14:paraId="139F9788" w14:textId="77777777" w:rsidR="006535BA" w:rsidRPr="006535BA" w:rsidRDefault="006535BA" w:rsidP="006535BA">
      <w:r w:rsidRPr="006535BA">
        <w:lastRenderedPageBreak/>
        <w:t xml:space="preserve">La teología que vive en mi corazón ahora se centra en la </w:t>
      </w:r>
      <w:r w:rsidRPr="006535BA">
        <w:rPr>
          <w:b/>
          <w:bCs/>
        </w:rPr>
        <w:t>Torá</w:t>
      </w:r>
      <w:r w:rsidRPr="006535BA">
        <w:t>. La Ley se ha convertido en nuestro muro de protección, en nuestra identidad inquebrantable frente a la asimilación. Cada sábado, al leer las Escrituras, comprendo que el exilio no fue el fin, sino una purificación. Ya no dependemos de la monarquía davídica visible, sino de la esperanza escatológica: esperamos al Mesías que restaurará todas las cosas.</w:t>
      </w:r>
    </w:p>
    <w:p w14:paraId="6C84FBCB" w14:textId="77777777" w:rsidR="006535BA" w:rsidRPr="006535BA" w:rsidRDefault="006535BA" w:rsidP="006535BA">
      <w:r w:rsidRPr="006535BA">
        <w:t>Siento que Dios ya no habita solo en un edificio de piedra, sino en medio de la comunidad que obedece su Palabra. La literatura apocalíptica comienza a susurrar en mis oídos, prometiéndome que, aunque el presente sea oscuro, Dios intervendrá finalmente para juzgar al mal y establecer su reino eterno. Soy parte de un remanente fiel, sostenido no por la espada, sino por la esperanza y la obediencia estricta a los mandatos divinos.</w:t>
      </w:r>
    </w:p>
    <w:p w14:paraId="4B218D4F" w14:textId="77777777" w:rsidR="006535BA" w:rsidRDefault="006535BA"/>
    <w:p w14:paraId="0EF3A3CF" w14:textId="1B474D5C" w:rsidR="006535BA" w:rsidRDefault="00216FB6">
      <w:r>
        <w:rPr>
          <w:noProof/>
        </w:rPr>
        <w:drawing>
          <wp:inline distT="0" distB="0" distL="0" distR="0" wp14:anchorId="5F9C735F" wp14:editId="34617EB9">
            <wp:extent cx="5619115" cy="95250"/>
            <wp:effectExtent l="0" t="0" r="635" b="0"/>
            <wp:docPr id="213298914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9115" cy="95250"/>
                    </a:xfrm>
                    <a:prstGeom prst="rect">
                      <a:avLst/>
                    </a:prstGeom>
                    <a:noFill/>
                  </pic:spPr>
                </pic:pic>
              </a:graphicData>
            </a:graphic>
          </wp:inline>
        </w:drawing>
      </w:r>
    </w:p>
    <w:p w14:paraId="6CDED713" w14:textId="77777777" w:rsidR="006535BA" w:rsidRPr="006535BA" w:rsidRDefault="006535BA" w:rsidP="006535BA">
      <w:r w:rsidRPr="006535BA">
        <w:t>Señor, Dios Creador y Soberano de la historia:</w:t>
      </w:r>
    </w:p>
    <w:p w14:paraId="3BEDDE14" w14:textId="77777777" w:rsidR="006535BA" w:rsidRPr="006535BA" w:rsidRDefault="006535BA" w:rsidP="006535BA">
      <w:r w:rsidRPr="006535BA">
        <w:t>Te damos gracias hoy por revelarte como un Padre fiel y misericordioso. Gracias porque, aunque somos frágiles, tú mantienes tu pacto de amor inquebrantable. Te alabamos por tu santidad que nos llama a ser mejores, y por tu justicia que defiende al oprimido en un mundo que a menudo ignora el dolor ajeno.</w:t>
      </w:r>
    </w:p>
    <w:p w14:paraId="2F6D6794" w14:textId="77777777" w:rsidR="006535BA" w:rsidRPr="006535BA" w:rsidRDefault="006535BA" w:rsidP="006535BA">
      <w:r w:rsidRPr="006535BA">
        <w:t>En medio de las ruinas de nuestro tiempo actual, donde muchas veces nos sentimos como pueblo en exilio, pedimos que enciendas en nosotros la esperanza del remanente fiel. Así como restauraste Jerusalén no solo con piedras, sino con tu Palabra viva, ayúdanos a encontrar tu presencia en nuestra comunidad y en la obediencia a tu voz.</w:t>
      </w:r>
    </w:p>
    <w:p w14:paraId="132B6918" w14:textId="77777777" w:rsidR="006535BA" w:rsidRPr="006535BA" w:rsidRDefault="006535BA" w:rsidP="006535BA">
      <w:r w:rsidRPr="006535BA">
        <w:t>Danos la certeza de que, aunque el presente sea incierto, tú sigues reinando. Que tu misericordia nos sostenga y tu promesa de restauración nos impulse a construir un mundo más justo y compasivo, esperando confiadamente tu reino eterno.</w:t>
      </w:r>
    </w:p>
    <w:p w14:paraId="036B6669" w14:textId="77777777" w:rsidR="006535BA" w:rsidRPr="006535BA" w:rsidRDefault="006535BA" w:rsidP="006535BA">
      <w:r w:rsidRPr="006535BA">
        <w:t>Amén.</w:t>
      </w:r>
    </w:p>
    <w:p w14:paraId="3387142A" w14:textId="77777777" w:rsidR="006535BA" w:rsidRDefault="006535BA"/>
    <w:sectPr w:rsidR="006535B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5BA"/>
    <w:rsid w:val="001C37CD"/>
    <w:rsid w:val="00216FB6"/>
    <w:rsid w:val="006535B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B4BD148"/>
  <w15:chartTrackingRefBased/>
  <w15:docId w15:val="{F3ED0D44-222A-46C6-A3D2-D8BF1591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535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535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535B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535B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535B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535B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535B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535B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535B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535B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535B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535B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535B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535B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535B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535B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535B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535BA"/>
    <w:rPr>
      <w:rFonts w:eastAsiaTheme="majorEastAsia" w:cstheme="majorBidi"/>
      <w:color w:val="272727" w:themeColor="text1" w:themeTint="D8"/>
    </w:rPr>
  </w:style>
  <w:style w:type="paragraph" w:styleId="Ttulo">
    <w:name w:val="Title"/>
    <w:basedOn w:val="Normal"/>
    <w:next w:val="Normal"/>
    <w:link w:val="TtuloCar"/>
    <w:uiPriority w:val="10"/>
    <w:qFormat/>
    <w:rsid w:val="006535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535B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535B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535B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535BA"/>
    <w:pPr>
      <w:spacing w:before="160"/>
      <w:jc w:val="center"/>
    </w:pPr>
    <w:rPr>
      <w:i/>
      <w:iCs/>
      <w:color w:val="404040" w:themeColor="text1" w:themeTint="BF"/>
    </w:rPr>
  </w:style>
  <w:style w:type="character" w:customStyle="1" w:styleId="CitaCar">
    <w:name w:val="Cita Car"/>
    <w:basedOn w:val="Fuentedeprrafopredeter"/>
    <w:link w:val="Cita"/>
    <w:uiPriority w:val="29"/>
    <w:rsid w:val="006535BA"/>
    <w:rPr>
      <w:i/>
      <w:iCs/>
      <w:color w:val="404040" w:themeColor="text1" w:themeTint="BF"/>
    </w:rPr>
  </w:style>
  <w:style w:type="paragraph" w:styleId="Prrafodelista">
    <w:name w:val="List Paragraph"/>
    <w:basedOn w:val="Normal"/>
    <w:uiPriority w:val="34"/>
    <w:qFormat/>
    <w:rsid w:val="006535BA"/>
    <w:pPr>
      <w:ind w:left="720"/>
      <w:contextualSpacing/>
    </w:pPr>
  </w:style>
  <w:style w:type="character" w:styleId="nfasisintenso">
    <w:name w:val="Intense Emphasis"/>
    <w:basedOn w:val="Fuentedeprrafopredeter"/>
    <w:uiPriority w:val="21"/>
    <w:qFormat/>
    <w:rsid w:val="006535BA"/>
    <w:rPr>
      <w:i/>
      <w:iCs/>
      <w:color w:val="2F5496" w:themeColor="accent1" w:themeShade="BF"/>
    </w:rPr>
  </w:style>
  <w:style w:type="paragraph" w:styleId="Citadestacada">
    <w:name w:val="Intense Quote"/>
    <w:basedOn w:val="Normal"/>
    <w:next w:val="Normal"/>
    <w:link w:val="CitadestacadaCar"/>
    <w:uiPriority w:val="30"/>
    <w:qFormat/>
    <w:rsid w:val="006535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535BA"/>
    <w:rPr>
      <w:i/>
      <w:iCs/>
      <w:color w:val="2F5496" w:themeColor="accent1" w:themeShade="BF"/>
    </w:rPr>
  </w:style>
  <w:style w:type="character" w:styleId="Referenciaintensa">
    <w:name w:val="Intense Reference"/>
    <w:basedOn w:val="Fuentedeprrafopredeter"/>
    <w:uiPriority w:val="32"/>
    <w:qFormat/>
    <w:rsid w:val="006535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600</Words>
  <Characters>3306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Carranza Adan</dc:creator>
  <cp:keywords/>
  <dc:description/>
  <cp:lastModifiedBy>Carranza Adan</cp:lastModifiedBy>
  <cp:revision>1</cp:revision>
  <dcterms:created xsi:type="dcterms:W3CDTF">2026-03-20T19:53:00Z</dcterms:created>
  <dcterms:modified xsi:type="dcterms:W3CDTF">2026-03-20T20:05:00Z</dcterms:modified>
</cp:coreProperties>
</file>