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C28CF" w14:textId="3BEE01A7" w:rsidR="00B25F7C" w:rsidRDefault="00971D89" w:rsidP="009857B4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</w:pPr>
      <w:r>
        <w:t xml:space="preserve">Trabajo Modulo III   </w:t>
      </w:r>
    </w:p>
    <w:p w14:paraId="34C23724" w14:textId="173BEDE5" w:rsidR="00971D89" w:rsidRDefault="00971D89" w:rsidP="009857B4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</w:pPr>
      <w:r>
        <w:t xml:space="preserve">Autor Miriam </w:t>
      </w:r>
      <w:proofErr w:type="spellStart"/>
      <w:r>
        <w:t>Patricis</w:t>
      </w:r>
      <w:proofErr w:type="spellEnd"/>
      <w:r>
        <w:t xml:space="preserve"> Aviles</w:t>
      </w:r>
    </w:p>
    <w:p w14:paraId="71223664" w14:textId="6DA610D3" w:rsidR="00971D89" w:rsidRDefault="00971D89" w:rsidP="009857B4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720" w:hanging="360"/>
        <w:jc w:val="both"/>
      </w:pPr>
      <w:r>
        <w:t>Tutor: Juan Fernando</w:t>
      </w:r>
    </w:p>
    <w:p w14:paraId="00A81562" w14:textId="3F567CEB" w:rsidR="00B3470A" w:rsidRPr="00C83BD0" w:rsidRDefault="00F71CCD" w:rsidP="009857B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es-EC"/>
        </w:rPr>
      </w:pPr>
      <w:r w:rsidRPr="00643728">
        <w:rPr>
          <w:rFonts w:cstheme="minorHAnsi"/>
          <w:sz w:val="24"/>
          <w:szCs w:val="24"/>
          <w:lang w:val="es-ES"/>
        </w:rPr>
        <w:t xml:space="preserve"> </w:t>
      </w:r>
      <w:r w:rsidR="00B3470A" w:rsidRPr="00C83BD0">
        <w:rPr>
          <w:rFonts w:ascii="Arial" w:eastAsia="Times New Roman" w:hAnsi="Arial" w:cs="Arial"/>
          <w:b/>
          <w:bCs/>
          <w:sz w:val="28"/>
          <w:szCs w:val="28"/>
          <w:lang w:eastAsia="es-EC"/>
        </w:rPr>
        <w:t>¿Cómo entendemos el problema sinóptico?</w:t>
      </w:r>
    </w:p>
    <w:p w14:paraId="7403168A" w14:textId="77777777" w:rsidR="00B25F7C" w:rsidRPr="00C83BD0" w:rsidRDefault="00B25F7C" w:rsidP="00B25F7C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eastAsia="Times New Roman" w:hAnsi="Arial" w:cs="Arial"/>
          <w:b/>
          <w:bCs/>
          <w:sz w:val="28"/>
          <w:szCs w:val="28"/>
          <w:lang w:eastAsia="es-EC"/>
        </w:rPr>
      </w:pPr>
    </w:p>
    <w:p w14:paraId="0BBAEA4B" w14:textId="446FB5DC" w:rsidR="00B3470A" w:rsidRDefault="00332663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proofErr w:type="gramStart"/>
      <w:r w:rsidRPr="00C83BD0">
        <w:rPr>
          <w:rFonts w:ascii="Arial" w:eastAsia="Times New Roman" w:hAnsi="Arial" w:cs="Arial"/>
          <w:b/>
          <w:bCs/>
          <w:sz w:val="24"/>
          <w:szCs w:val="24"/>
          <w:lang w:eastAsia="es-EC"/>
        </w:rPr>
        <w:t>Sinópticos.</w:t>
      </w:r>
      <w:r w:rsidRPr="00C83BD0">
        <w:rPr>
          <w:rFonts w:ascii="Arial" w:eastAsia="Times New Roman" w:hAnsi="Arial" w:cs="Arial"/>
          <w:sz w:val="24"/>
          <w:szCs w:val="24"/>
          <w:lang w:eastAsia="es-EC"/>
        </w:rPr>
        <w:t>-</w:t>
      </w:r>
      <w:proofErr w:type="gramEnd"/>
      <w:r w:rsidR="00282093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444C43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Se trata de 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>textos que están organizados de tal manera que se pueden</w:t>
      </w:r>
      <w:r w:rsidR="00444C43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c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>omparar, verificar coincidencias y también las diferencias.</w:t>
      </w:r>
    </w:p>
    <w:p w14:paraId="0601C16E" w14:textId="46C66076" w:rsidR="006E36C1" w:rsidRDefault="00E057DD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Forma de </w:t>
      </w:r>
      <w:proofErr w:type="gramStart"/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>comunicación</w:t>
      </w:r>
      <w:r>
        <w:rPr>
          <w:rFonts w:ascii="Arial" w:eastAsia="Times New Roman" w:hAnsi="Arial" w:cs="Arial"/>
          <w:sz w:val="24"/>
          <w:szCs w:val="24"/>
          <w:lang w:eastAsia="es-EC"/>
        </w:rPr>
        <w:t xml:space="preserve"> .</w:t>
      </w:r>
      <w:proofErr w:type="gramEnd"/>
      <w:r>
        <w:rPr>
          <w:rFonts w:ascii="Arial" w:eastAsia="Times New Roman" w:hAnsi="Arial" w:cs="Arial"/>
          <w:sz w:val="24"/>
          <w:szCs w:val="24"/>
          <w:lang w:eastAsia="es-EC"/>
        </w:rPr>
        <w:t xml:space="preserve">- 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 xml:space="preserve">Sabemos que hasta cuando se pudo disponer </w:t>
      </w:r>
      <w:r w:rsidR="006E36C1">
        <w:rPr>
          <w:rFonts w:ascii="Arial" w:eastAsia="Times New Roman" w:hAnsi="Arial" w:cs="Arial"/>
          <w:sz w:val="24"/>
          <w:szCs w:val="24"/>
          <w:lang w:eastAsia="es-EC"/>
        </w:rPr>
        <w:t>de signos de escrituras,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 xml:space="preserve"> la tradición oral era tan común y rutinaria que las narraciones pasaban con facilidad de una generación a otra</w:t>
      </w:r>
      <w:r w:rsidR="006E36C1">
        <w:rPr>
          <w:rFonts w:ascii="Arial" w:eastAsia="Times New Roman" w:hAnsi="Arial" w:cs="Arial"/>
          <w:sz w:val="24"/>
          <w:szCs w:val="24"/>
          <w:lang w:eastAsia="es-EC"/>
        </w:rPr>
        <w:t>.</w:t>
      </w:r>
    </w:p>
    <w:p w14:paraId="2DB60E0F" w14:textId="1F594CEA" w:rsidR="00A44CFD" w:rsidRDefault="00E057DD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El </w:t>
      </w:r>
      <w:proofErr w:type="gramStart"/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>tema.-</w:t>
      </w:r>
      <w:proofErr w:type="gramEnd"/>
      <w:r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A44CFD">
        <w:rPr>
          <w:rFonts w:ascii="Arial" w:eastAsia="Times New Roman" w:hAnsi="Arial" w:cs="Arial"/>
          <w:sz w:val="24"/>
          <w:szCs w:val="24"/>
          <w:lang w:eastAsia="es-EC"/>
        </w:rPr>
        <w:t xml:space="preserve">Las similitudes </w:t>
      </w:r>
      <w:r>
        <w:rPr>
          <w:rFonts w:ascii="Arial" w:eastAsia="Times New Roman" w:hAnsi="Arial" w:cs="Arial"/>
          <w:sz w:val="24"/>
          <w:szCs w:val="24"/>
          <w:lang w:eastAsia="es-EC"/>
        </w:rPr>
        <w:t xml:space="preserve">encontradas en los 3 evangelios </w:t>
      </w:r>
      <w:r w:rsidR="00A44CFD">
        <w:rPr>
          <w:rFonts w:ascii="Arial" w:eastAsia="Times New Roman" w:hAnsi="Arial" w:cs="Arial"/>
          <w:sz w:val="24"/>
          <w:szCs w:val="24"/>
          <w:lang w:eastAsia="es-EC"/>
        </w:rPr>
        <w:t xml:space="preserve">han planteado interrogantes entre los </w:t>
      </w:r>
      <w:r>
        <w:rPr>
          <w:rFonts w:ascii="Arial" w:eastAsia="Times New Roman" w:hAnsi="Arial" w:cs="Arial"/>
          <w:sz w:val="24"/>
          <w:szCs w:val="24"/>
          <w:lang w:eastAsia="es-EC"/>
        </w:rPr>
        <w:t>estudiosos: si</w:t>
      </w:r>
      <w:r w:rsidR="00583FB6">
        <w:rPr>
          <w:rFonts w:ascii="Arial" w:eastAsia="Times New Roman" w:hAnsi="Arial" w:cs="Arial"/>
          <w:sz w:val="24"/>
          <w:szCs w:val="24"/>
          <w:lang w:eastAsia="es-EC"/>
        </w:rPr>
        <w:t xml:space="preserve"> escribieron desde perspectivas tan diferentes porqu</w:t>
      </w:r>
      <w:r>
        <w:rPr>
          <w:rFonts w:ascii="Arial" w:eastAsia="Times New Roman" w:hAnsi="Arial" w:cs="Arial"/>
          <w:sz w:val="24"/>
          <w:szCs w:val="24"/>
          <w:lang w:eastAsia="es-EC"/>
        </w:rPr>
        <w:t>e</w:t>
      </w:r>
      <w:r w:rsidR="00583FB6">
        <w:rPr>
          <w:rFonts w:ascii="Arial" w:eastAsia="Times New Roman" w:hAnsi="Arial" w:cs="Arial"/>
          <w:sz w:val="24"/>
          <w:szCs w:val="24"/>
          <w:lang w:eastAsia="es-EC"/>
        </w:rPr>
        <w:t xml:space="preserve"> son tan similares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 xml:space="preserve">, se han copiado o se han guiado por </w:t>
      </w:r>
      <w:r>
        <w:rPr>
          <w:rFonts w:ascii="Arial" w:eastAsia="Times New Roman" w:hAnsi="Arial" w:cs="Arial"/>
          <w:sz w:val="24"/>
          <w:szCs w:val="24"/>
          <w:lang w:eastAsia="es-EC"/>
        </w:rPr>
        <w:t xml:space="preserve">el 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>otro</w:t>
      </w:r>
      <w:r>
        <w:rPr>
          <w:rFonts w:ascii="Arial" w:eastAsia="Times New Roman" w:hAnsi="Arial" w:cs="Arial"/>
          <w:sz w:val="24"/>
          <w:szCs w:val="24"/>
          <w:lang w:eastAsia="es-EC"/>
        </w:rPr>
        <w:t xml:space="preserve">? 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 xml:space="preserve"> alrededor de eso gira lo que es el </w:t>
      </w:r>
      <w:r>
        <w:rPr>
          <w:rFonts w:ascii="Arial" w:eastAsia="Times New Roman" w:hAnsi="Arial" w:cs="Arial"/>
          <w:sz w:val="24"/>
          <w:szCs w:val="24"/>
          <w:lang w:eastAsia="es-EC"/>
        </w:rPr>
        <w:t>P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>roblema sinóptico</w:t>
      </w:r>
    </w:p>
    <w:p w14:paraId="21FA6055" w14:textId="5420004F" w:rsidR="00822CC1" w:rsidRDefault="00E057DD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>
        <w:rPr>
          <w:rFonts w:ascii="Arial" w:eastAsia="Times New Roman" w:hAnsi="Arial" w:cs="Arial"/>
          <w:sz w:val="24"/>
          <w:szCs w:val="24"/>
          <w:lang w:eastAsia="es-EC"/>
        </w:rPr>
        <w:t xml:space="preserve">  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>En esa época s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 xml:space="preserve">e iba creando alrededor de los </w:t>
      </w:r>
      <w:r w:rsidR="00085928">
        <w:rPr>
          <w:rFonts w:ascii="Arial" w:eastAsia="Times New Roman" w:hAnsi="Arial" w:cs="Arial"/>
          <w:sz w:val="24"/>
          <w:szCs w:val="24"/>
          <w:lang w:eastAsia="es-EC"/>
        </w:rPr>
        <w:t>di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 xml:space="preserve">chos de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Jesús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 xml:space="preserve"> una fuente común de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 xml:space="preserve">información a la que acudieron los escritores de los Evangelios. </w:t>
      </w:r>
      <w:r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 xml:space="preserve">A esta fuente que se dio nombre de Fuente Q, </w:t>
      </w:r>
      <w:r w:rsidR="006E36C1">
        <w:rPr>
          <w:rFonts w:ascii="Arial" w:eastAsia="Times New Roman" w:hAnsi="Arial" w:cs="Arial"/>
          <w:sz w:val="24"/>
          <w:szCs w:val="24"/>
          <w:lang w:eastAsia="es-EC"/>
        </w:rPr>
        <w:t xml:space="preserve">los dos evangelistas después de </w:t>
      </w:r>
      <w:proofErr w:type="gramStart"/>
      <w:r w:rsidR="006E36C1">
        <w:rPr>
          <w:rFonts w:ascii="Arial" w:eastAsia="Times New Roman" w:hAnsi="Arial" w:cs="Arial"/>
          <w:sz w:val="24"/>
          <w:szCs w:val="24"/>
          <w:lang w:eastAsia="es-EC"/>
        </w:rPr>
        <w:t>Marcos  acudieron</w:t>
      </w:r>
      <w:proofErr w:type="gramEnd"/>
      <w:r>
        <w:rPr>
          <w:rFonts w:ascii="Arial" w:eastAsia="Times New Roman" w:hAnsi="Arial" w:cs="Arial"/>
          <w:sz w:val="24"/>
          <w:szCs w:val="24"/>
          <w:lang w:eastAsia="es-EC"/>
        </w:rPr>
        <w:t xml:space="preserve">, </w:t>
      </w:r>
      <w:r w:rsidR="006E36C1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Mateo la repartió por todo el libro y en cambio Lucas la insert</w:t>
      </w:r>
      <w:r w:rsidR="006E36C1">
        <w:rPr>
          <w:rFonts w:ascii="Arial" w:eastAsia="Times New Roman" w:hAnsi="Arial" w:cs="Arial"/>
          <w:sz w:val="24"/>
          <w:szCs w:val="24"/>
          <w:lang w:eastAsia="es-EC"/>
        </w:rPr>
        <w:t>ó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 xml:space="preserve"> en la trama que extrajo de Marcos.</w:t>
      </w:r>
    </w:p>
    <w:p w14:paraId="6EF45F8F" w14:textId="4AD50A3E" w:rsidR="00332663" w:rsidRPr="00C83BD0" w:rsidRDefault="006E36C1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>
        <w:rPr>
          <w:rFonts w:ascii="Arial" w:eastAsia="Times New Roman" w:hAnsi="Arial" w:cs="Arial"/>
          <w:sz w:val="24"/>
          <w:szCs w:val="24"/>
          <w:lang w:eastAsia="es-EC"/>
        </w:rPr>
        <w:t>L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os 3 evangelistas 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Marcos, Mateo, y Lucas 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>y sus comunidades en distintos momentos de la historia  presentan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>los hechos</w:t>
      </w:r>
      <w:r w:rsidR="00C9776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y enseñanzas 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de la vida de </w:t>
      </w:r>
      <w:r w:rsidR="00332663" w:rsidRPr="00C83BD0">
        <w:rPr>
          <w:rFonts w:ascii="Arial" w:eastAsia="Times New Roman" w:hAnsi="Arial" w:cs="Arial"/>
          <w:sz w:val="24"/>
          <w:szCs w:val="24"/>
          <w:lang w:eastAsia="es-EC"/>
        </w:rPr>
        <w:t>Jesús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>,</w:t>
      </w:r>
      <w:r w:rsidR="00C9776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825437">
        <w:rPr>
          <w:rFonts w:ascii="Arial" w:eastAsia="Times New Roman" w:hAnsi="Arial" w:cs="Arial"/>
          <w:sz w:val="24"/>
          <w:szCs w:val="24"/>
          <w:lang w:eastAsia="es-EC"/>
        </w:rPr>
        <w:t>encontramos</w:t>
      </w:r>
      <w:r w:rsidR="00E057DD">
        <w:rPr>
          <w:rFonts w:ascii="Arial" w:eastAsia="Times New Roman" w:hAnsi="Arial" w:cs="Arial"/>
          <w:sz w:val="24"/>
          <w:szCs w:val="24"/>
          <w:lang w:eastAsia="es-EC"/>
        </w:rPr>
        <w:t xml:space="preserve"> que tienen </w:t>
      </w:r>
      <w:r w:rsidR="00932D68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9857B4" w:rsidRPr="00C83BD0">
        <w:rPr>
          <w:rFonts w:ascii="Arial" w:eastAsia="Times New Roman" w:hAnsi="Arial" w:cs="Arial"/>
          <w:sz w:val="24"/>
          <w:szCs w:val="24"/>
          <w:lang w:eastAsia="es-EC"/>
        </w:rPr>
        <w:t>igual visión del conjunto,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 xml:space="preserve">lenguaje, 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muchas similitudes pareciendo copiarse especialmente entre Mateo y Lucas,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p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>orque el caso del Evangelio de Marcos, obra exitosa fue seguida por muchos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, y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C83BD0">
        <w:rPr>
          <w:rFonts w:ascii="Arial" w:eastAsia="Times New Roman" w:hAnsi="Arial" w:cs="Arial"/>
          <w:sz w:val="24"/>
          <w:szCs w:val="24"/>
          <w:lang w:eastAsia="es-EC"/>
        </w:rPr>
        <w:t>Mateo y Lucas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se basaron en parte en ese Evangelio escrito en los años 70, y en parte en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esa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tradición oral</w:t>
      </w:r>
      <w:r w:rsidR="00C9776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, narraciones 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referente a Jesús que </w:t>
      </w:r>
      <w:r w:rsidR="00822CC1">
        <w:rPr>
          <w:rFonts w:ascii="Arial" w:eastAsia="Times New Roman" w:hAnsi="Arial" w:cs="Arial"/>
          <w:sz w:val="24"/>
          <w:szCs w:val="24"/>
          <w:lang w:eastAsia="es-EC"/>
        </w:rPr>
        <w:t>es</w:t>
      </w:r>
      <w:r w:rsidR="00F822E0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la Fuente Q</w:t>
      </w:r>
      <w:r w:rsidR="00C97764" w:rsidRPr="00C83BD0">
        <w:rPr>
          <w:rFonts w:ascii="Arial" w:eastAsia="Times New Roman" w:hAnsi="Arial" w:cs="Arial"/>
          <w:sz w:val="24"/>
          <w:szCs w:val="24"/>
          <w:lang w:eastAsia="es-EC"/>
        </w:rPr>
        <w:t>.</w:t>
      </w:r>
      <w:r w:rsidR="00332663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085928">
        <w:rPr>
          <w:rFonts w:ascii="Arial" w:eastAsia="Times New Roman" w:hAnsi="Arial" w:cs="Arial"/>
          <w:sz w:val="24"/>
          <w:szCs w:val="24"/>
          <w:lang w:eastAsia="es-EC"/>
        </w:rPr>
        <w:t>además de testimonios de testigos oculares</w:t>
      </w:r>
      <w:r w:rsidR="00E057DD">
        <w:rPr>
          <w:rFonts w:ascii="Arial" w:eastAsia="Times New Roman" w:hAnsi="Arial" w:cs="Arial"/>
          <w:sz w:val="24"/>
          <w:szCs w:val="24"/>
          <w:lang w:eastAsia="es-EC"/>
        </w:rPr>
        <w:t>.</w:t>
      </w:r>
      <w:r w:rsidR="00085928" w:rsidRPr="00085928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</w:p>
    <w:p w14:paraId="65D508DD" w14:textId="7CF5F9BC" w:rsidR="00332663" w:rsidRPr="00C83BD0" w:rsidRDefault="00332663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El tema de Juan es diferente porque es </w:t>
      </w:r>
      <w:r w:rsidR="00E057DD" w:rsidRPr="00C83BD0">
        <w:rPr>
          <w:rFonts w:ascii="Arial" w:eastAsia="Times New Roman" w:hAnsi="Arial" w:cs="Arial"/>
          <w:sz w:val="24"/>
          <w:szCs w:val="24"/>
          <w:lang w:eastAsia="es-EC"/>
        </w:rPr>
        <w:t>más</w:t>
      </w:r>
      <w:r w:rsidR="009857B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E057DD" w:rsidRPr="00C83BD0">
        <w:rPr>
          <w:rFonts w:ascii="Arial" w:eastAsia="Times New Roman" w:hAnsi="Arial" w:cs="Arial"/>
          <w:sz w:val="24"/>
          <w:szCs w:val="24"/>
          <w:lang w:eastAsia="es-EC"/>
        </w:rPr>
        <w:t>teológico</w:t>
      </w:r>
      <w:r w:rsidR="009857B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proofErr w:type="gramStart"/>
      <w:r w:rsidR="009857B4"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y </w:t>
      </w:r>
      <w:r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 reflexivo</w:t>
      </w:r>
      <w:proofErr w:type="gramEnd"/>
    </w:p>
    <w:p w14:paraId="5DAB3F07" w14:textId="77777777" w:rsidR="00C83BD0" w:rsidRDefault="00C83BD0" w:rsidP="00C83BD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</w:p>
    <w:p w14:paraId="3BA68A14" w14:textId="77777777" w:rsidR="00B25F7C" w:rsidRDefault="00B25F7C" w:rsidP="00B3470A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</w:pPr>
    </w:p>
    <w:p w14:paraId="6EE4DE66" w14:textId="20B0B8ED" w:rsidR="00B3470A" w:rsidRDefault="00B3470A" w:rsidP="00B3470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767676"/>
          <w:sz w:val="28"/>
          <w:szCs w:val="28"/>
          <w:lang w:eastAsia="es-EC"/>
        </w:rPr>
      </w:pPr>
      <w:r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  <w:t>2</w:t>
      </w:r>
      <w:r w:rsidRPr="00E057DD">
        <w:rPr>
          <w:rFonts w:ascii="Arial" w:eastAsia="Times New Roman" w:hAnsi="Arial" w:cs="Arial"/>
          <w:color w:val="767676"/>
          <w:sz w:val="28"/>
          <w:szCs w:val="28"/>
          <w:lang w:eastAsia="es-EC"/>
        </w:rPr>
        <w:t>.-</w:t>
      </w:r>
      <w:r w:rsidRPr="00745395">
        <w:rPr>
          <w:rFonts w:ascii="Arial" w:eastAsia="Times New Roman" w:hAnsi="Arial" w:cs="Arial"/>
          <w:b/>
          <w:bCs/>
          <w:color w:val="767676"/>
          <w:sz w:val="28"/>
          <w:szCs w:val="28"/>
          <w:lang w:eastAsia="es-EC"/>
        </w:rPr>
        <w:t>A modo de resumen, ¿qué podemos aprender de la teología de cada evangelio?</w:t>
      </w:r>
    </w:p>
    <w:p w14:paraId="36B32E98" w14:textId="77777777" w:rsidR="00745395" w:rsidRPr="00745395" w:rsidRDefault="00745395" w:rsidP="00B3470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767676"/>
          <w:sz w:val="28"/>
          <w:szCs w:val="28"/>
          <w:lang w:eastAsia="es-EC"/>
        </w:rPr>
      </w:pPr>
    </w:p>
    <w:p w14:paraId="07B0D2CB" w14:textId="6898B601" w:rsidR="00E057DD" w:rsidRPr="00E057DD" w:rsidRDefault="00E057DD" w:rsidP="00E057D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>
        <w:rPr>
          <w:rFonts w:ascii="Arial" w:eastAsia="Times New Roman" w:hAnsi="Arial" w:cs="Arial"/>
          <w:sz w:val="24"/>
          <w:szCs w:val="24"/>
          <w:lang w:eastAsia="es-EC"/>
        </w:rPr>
        <w:t xml:space="preserve">  </w:t>
      </w:r>
      <w:r w:rsidRPr="00C83BD0">
        <w:rPr>
          <w:rFonts w:ascii="Arial" w:eastAsia="Times New Roman" w:hAnsi="Arial" w:cs="Arial"/>
          <w:sz w:val="24"/>
          <w:szCs w:val="24"/>
          <w:lang w:eastAsia="es-EC"/>
        </w:rPr>
        <w:t xml:space="preserve">Cada uno en su tiempo y con distintas visiones de sus comunidades ya que éstas divergen en origen siempre pensando como dirigirse a ellas de acuerdo a 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>sus procedencias viendo el problema fundamental de cada una</w:t>
      </w:r>
    </w:p>
    <w:p w14:paraId="4FF5F1CF" w14:textId="08AF29A4" w:rsidR="00E057DD" w:rsidRPr="00E057DD" w:rsidRDefault="00E057DD" w:rsidP="00E057D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Evangelio de San </w:t>
      </w:r>
      <w:proofErr w:type="gramStart"/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>Marcos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>.-</w:t>
      </w:r>
      <w:proofErr w:type="gramEnd"/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escrito entre los años 65 a 70 en Siria dirigido a cristianos de origen gentil. Se le </w:t>
      </w:r>
      <w:proofErr w:type="gramStart"/>
      <w:r w:rsidRPr="00E057DD">
        <w:rPr>
          <w:rFonts w:ascii="Arial" w:eastAsia="Times New Roman" w:hAnsi="Arial" w:cs="Arial"/>
          <w:sz w:val="24"/>
          <w:szCs w:val="24"/>
          <w:lang w:eastAsia="es-EC"/>
        </w:rPr>
        <w:t>dice  Evangelio</w:t>
      </w:r>
      <w:proofErr w:type="gramEnd"/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de los Milagros pues se dedica buena parte a describirlos. Como estaba reciente la Muerte de Jesús había un triunfalismo entre la comunidad, que eran </w:t>
      </w:r>
      <w:proofErr w:type="gramStart"/>
      <w:r w:rsidRPr="00E057DD">
        <w:rPr>
          <w:rFonts w:ascii="Arial" w:eastAsia="Times New Roman" w:hAnsi="Arial" w:cs="Arial"/>
          <w:sz w:val="24"/>
          <w:szCs w:val="24"/>
          <w:lang w:eastAsia="es-EC"/>
        </w:rPr>
        <w:t>cristianos</w:t>
      </w:r>
      <w:proofErr w:type="gramEnd"/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pero de origen gentil, no veían el verdadero mensaje de Jesús, por eso el otro objetivo de Marcos es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 destacar la humanidad de Jesús y su sufrimiento, y 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que como discípulos </w:t>
      </w:r>
      <w:r w:rsidR="00745395" w:rsidRPr="00E057DD">
        <w:rPr>
          <w:rFonts w:ascii="Arial" w:eastAsia="Times New Roman" w:hAnsi="Arial" w:cs="Arial"/>
          <w:sz w:val="24"/>
          <w:szCs w:val="24"/>
          <w:lang w:eastAsia="es-EC"/>
        </w:rPr>
        <w:t>debían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>: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Anunciar el Reino y seguir a Jesús hasta la Cruz si es necesario- </w:t>
      </w:r>
    </w:p>
    <w:p w14:paraId="294A648C" w14:textId="77777777" w:rsidR="00E057DD" w:rsidRPr="00E057DD" w:rsidRDefault="00E057DD" w:rsidP="00E057D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Evangelio de San </w:t>
      </w:r>
      <w:proofErr w:type="gramStart"/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>Mateo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.</w:t>
      </w:r>
      <w:proofErr w:type="gramEnd"/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Se fue gestando entre los años 70-80 y 90- su Comunidad es de origen judío.  Es el Evangelio de la continuidad demuestra a Jesús como el cumplimiento de las promesas del Antiguo Testamento de la antigua Alianza.  Para Mateo había que demostrar que Jesús es el Maestro, es el Mesías. Por </w:t>
      </w:r>
      <w:proofErr w:type="gramStart"/>
      <w:r w:rsidRPr="00E057DD">
        <w:rPr>
          <w:rFonts w:ascii="Arial" w:eastAsia="Times New Roman" w:hAnsi="Arial" w:cs="Arial"/>
          <w:sz w:val="24"/>
          <w:szCs w:val="24"/>
          <w:lang w:eastAsia="es-EC"/>
        </w:rPr>
        <w:t>tanto</w:t>
      </w:r>
      <w:proofErr w:type="gramEnd"/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hace mucho énfasis en la ascendencia de José.</w:t>
      </w:r>
    </w:p>
    <w:p w14:paraId="26001A3D" w14:textId="0431EB07" w:rsidR="00E057DD" w:rsidRPr="00E057DD" w:rsidRDefault="00E057DD" w:rsidP="00E057DD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EC"/>
        </w:rPr>
      </w:pP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Evangelio de </w:t>
      </w:r>
      <w:r w:rsidR="007261D0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San </w:t>
      </w:r>
      <w:r w:rsidRPr="00E057DD">
        <w:rPr>
          <w:rFonts w:ascii="Arial" w:eastAsia="Times New Roman" w:hAnsi="Arial" w:cs="Arial"/>
          <w:b/>
          <w:bCs/>
          <w:sz w:val="24"/>
          <w:szCs w:val="24"/>
          <w:lang w:eastAsia="es-EC"/>
        </w:rPr>
        <w:t xml:space="preserve">Lucas. - 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En los años 90-95.   Este Evangelio se dirige a la Comunidad de Lucas que son griegos convertidos al cristianismo, helenistas que tenían diferencias de visiones.  En este tiempo se va aletargando la Fe, por lo que presenta 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a </w:t>
      </w:r>
      <w:r w:rsidR="00745395" w:rsidRPr="00E057DD">
        <w:rPr>
          <w:rFonts w:ascii="Arial" w:eastAsia="Times New Roman" w:hAnsi="Arial" w:cs="Arial"/>
          <w:sz w:val="24"/>
          <w:szCs w:val="24"/>
          <w:lang w:eastAsia="es-EC"/>
        </w:rPr>
        <w:t>Jesús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dedicado a la oración</w:t>
      </w:r>
      <w:r w:rsidR="007261D0" w:rsidRPr="007261D0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>destaca mucho los momentos en que Jesús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 lo hace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 y la forma de hacerlo.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>;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hubo persecución de parte de judíos y romanos, y este Evangelio les presenta la Misericordia de Dios con la Salvación para todos no solo los judíos. </w:t>
      </w:r>
      <w:proofErr w:type="spellStart"/>
      <w:r w:rsidRPr="00E057DD">
        <w:rPr>
          <w:rFonts w:ascii="Arial" w:eastAsia="Times New Roman" w:hAnsi="Arial" w:cs="Arial"/>
          <w:sz w:val="24"/>
          <w:szCs w:val="24"/>
          <w:lang w:eastAsia="es-EC"/>
        </w:rPr>
        <w:t>Asi</w:t>
      </w:r>
      <w:proofErr w:type="spellEnd"/>
      <w:r w:rsidR="007261D0">
        <w:rPr>
          <w:rFonts w:ascii="Arial" w:eastAsia="Times New Roman" w:hAnsi="Arial" w:cs="Arial"/>
          <w:sz w:val="24"/>
          <w:szCs w:val="24"/>
          <w:lang w:eastAsia="es-EC"/>
        </w:rPr>
        <w:t>,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destaca mucho a los pobres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 xml:space="preserve">, a los 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>más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 xml:space="preserve"> marginados,</w:t>
      </w:r>
      <w:r w:rsidRPr="00E057DD">
        <w:rPr>
          <w:rFonts w:ascii="Arial" w:eastAsia="Times New Roman" w:hAnsi="Arial" w:cs="Arial"/>
          <w:sz w:val="24"/>
          <w:szCs w:val="24"/>
          <w:lang w:eastAsia="es-EC"/>
        </w:rPr>
        <w:t xml:space="preserve"> a los niños a las mujeres dándoles su lugar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>, especialmente</w:t>
      </w:r>
      <w:r w:rsidR="00E3495D">
        <w:rPr>
          <w:rFonts w:ascii="Arial" w:eastAsia="Times New Roman" w:hAnsi="Arial" w:cs="Arial"/>
          <w:sz w:val="24"/>
          <w:szCs w:val="24"/>
          <w:lang w:eastAsia="es-EC"/>
        </w:rPr>
        <w:t xml:space="preserve"> nombra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 xml:space="preserve"> a María la madre de </w:t>
      </w:r>
      <w:proofErr w:type="gramStart"/>
      <w:r w:rsidR="00745395">
        <w:rPr>
          <w:rFonts w:ascii="Arial" w:eastAsia="Times New Roman" w:hAnsi="Arial" w:cs="Arial"/>
          <w:sz w:val="24"/>
          <w:szCs w:val="24"/>
          <w:lang w:eastAsia="es-EC"/>
        </w:rPr>
        <w:t>Jesús</w:t>
      </w:r>
      <w:proofErr w:type="gramEnd"/>
      <w:r w:rsidR="00E3495D">
        <w:rPr>
          <w:rFonts w:ascii="Arial" w:eastAsia="Times New Roman" w:hAnsi="Arial" w:cs="Arial"/>
          <w:sz w:val="24"/>
          <w:szCs w:val="24"/>
          <w:lang w:eastAsia="es-EC"/>
        </w:rPr>
        <w:t xml:space="preserve"> pero también da a entender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 y nombra</w:t>
      </w:r>
      <w:r w:rsidR="00E3495D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 xml:space="preserve">a </w:t>
      </w:r>
      <w:r w:rsidR="00E3495D">
        <w:rPr>
          <w:rFonts w:ascii="Arial" w:eastAsia="Times New Roman" w:hAnsi="Arial" w:cs="Arial"/>
          <w:sz w:val="24"/>
          <w:szCs w:val="24"/>
          <w:lang w:eastAsia="es-EC"/>
        </w:rPr>
        <w:t xml:space="preserve">otras muchas mujeres y su papel importante dentro de la Comunidad de </w:t>
      </w:r>
      <w:r w:rsidR="007261D0">
        <w:rPr>
          <w:rFonts w:ascii="Arial" w:eastAsia="Times New Roman" w:hAnsi="Arial" w:cs="Arial"/>
          <w:sz w:val="24"/>
          <w:szCs w:val="24"/>
          <w:lang w:eastAsia="es-EC"/>
        </w:rPr>
        <w:t>Jesús</w:t>
      </w:r>
      <w:r w:rsidR="00E3495D">
        <w:rPr>
          <w:rFonts w:ascii="Arial" w:eastAsia="Times New Roman" w:hAnsi="Arial" w:cs="Arial"/>
          <w:sz w:val="24"/>
          <w:szCs w:val="24"/>
          <w:lang w:eastAsia="es-EC"/>
        </w:rPr>
        <w:t xml:space="preserve">.  </w:t>
      </w:r>
      <w:r w:rsidR="00745395">
        <w:rPr>
          <w:rFonts w:ascii="Arial" w:eastAsia="Times New Roman" w:hAnsi="Arial" w:cs="Arial"/>
          <w:sz w:val="24"/>
          <w:szCs w:val="24"/>
          <w:lang w:eastAsia="es-EC"/>
        </w:rPr>
        <w:t xml:space="preserve"> </w:t>
      </w:r>
    </w:p>
    <w:p w14:paraId="09BB6BD6" w14:textId="7624B599" w:rsidR="00B25F7C" w:rsidRPr="00E057DD" w:rsidRDefault="00B25F7C" w:rsidP="00E057DD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767676"/>
          <w:sz w:val="23"/>
          <w:szCs w:val="23"/>
          <w:lang w:eastAsia="es-EC"/>
        </w:rPr>
      </w:pPr>
    </w:p>
    <w:p w14:paraId="7957AC02" w14:textId="77777777" w:rsidR="00B25F7C" w:rsidRPr="00E057DD" w:rsidRDefault="00B25F7C" w:rsidP="00E057DD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767676"/>
          <w:sz w:val="23"/>
          <w:szCs w:val="23"/>
          <w:lang w:eastAsia="es-EC"/>
        </w:rPr>
      </w:pPr>
    </w:p>
    <w:p w14:paraId="5D34D196" w14:textId="77777777" w:rsidR="00B3470A" w:rsidRPr="00F71CCD" w:rsidRDefault="00B3470A" w:rsidP="00E057DD">
      <w:pPr>
        <w:spacing w:line="276" w:lineRule="auto"/>
        <w:rPr>
          <w:lang w:val="es-ES"/>
        </w:rPr>
      </w:pPr>
    </w:p>
    <w:p w14:paraId="14449A36" w14:textId="26DCD080" w:rsidR="00B3470A" w:rsidRDefault="00B3470A" w:rsidP="00E057DD">
      <w:pPr>
        <w:shd w:val="clear" w:color="auto" w:fill="FFFFFF"/>
        <w:spacing w:before="100" w:beforeAutospacing="1" w:after="100" w:afterAutospacing="1" w:line="276" w:lineRule="auto"/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</w:pPr>
    </w:p>
    <w:p w14:paraId="003791E6" w14:textId="77777777" w:rsidR="00B3470A" w:rsidRPr="00B3470A" w:rsidRDefault="00B3470A" w:rsidP="00E057DD">
      <w:pPr>
        <w:shd w:val="clear" w:color="auto" w:fill="FFFFFF"/>
        <w:spacing w:before="100" w:beforeAutospacing="1" w:after="100" w:afterAutospacing="1" w:line="276" w:lineRule="auto"/>
        <w:rPr>
          <w:rFonts w:ascii="Ubuntu" w:eastAsia="Times New Roman" w:hAnsi="Ubuntu" w:cs="Times New Roman"/>
          <w:color w:val="767676"/>
          <w:sz w:val="23"/>
          <w:szCs w:val="23"/>
          <w:lang w:eastAsia="es-EC"/>
        </w:rPr>
      </w:pPr>
    </w:p>
    <w:sectPr w:rsidR="00B3470A" w:rsidRPr="00B3470A" w:rsidSect="000859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buntu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891915"/>
    <w:multiLevelType w:val="multilevel"/>
    <w:tmpl w:val="CFBC1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CCD"/>
    <w:rsid w:val="00085928"/>
    <w:rsid w:val="00223AF2"/>
    <w:rsid w:val="00282093"/>
    <w:rsid w:val="00296642"/>
    <w:rsid w:val="002D10A8"/>
    <w:rsid w:val="00332663"/>
    <w:rsid w:val="0037786C"/>
    <w:rsid w:val="00387A24"/>
    <w:rsid w:val="00444C43"/>
    <w:rsid w:val="00583FB6"/>
    <w:rsid w:val="00643728"/>
    <w:rsid w:val="00682873"/>
    <w:rsid w:val="006C3D36"/>
    <w:rsid w:val="006E36C1"/>
    <w:rsid w:val="007261D0"/>
    <w:rsid w:val="00731E6A"/>
    <w:rsid w:val="007371DC"/>
    <w:rsid w:val="00745395"/>
    <w:rsid w:val="00822CC1"/>
    <w:rsid w:val="0082453D"/>
    <w:rsid w:val="00825437"/>
    <w:rsid w:val="00932D68"/>
    <w:rsid w:val="00971D89"/>
    <w:rsid w:val="009857B4"/>
    <w:rsid w:val="009D34C8"/>
    <w:rsid w:val="00A30D7C"/>
    <w:rsid w:val="00A44CFD"/>
    <w:rsid w:val="00A47710"/>
    <w:rsid w:val="00B25F7C"/>
    <w:rsid w:val="00B3470A"/>
    <w:rsid w:val="00C83BD0"/>
    <w:rsid w:val="00C97764"/>
    <w:rsid w:val="00E057DD"/>
    <w:rsid w:val="00E3495D"/>
    <w:rsid w:val="00E5598A"/>
    <w:rsid w:val="00F001E2"/>
    <w:rsid w:val="00F71CCD"/>
    <w:rsid w:val="00F822E0"/>
    <w:rsid w:val="00FB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008BA"/>
  <w15:chartTrackingRefBased/>
  <w15:docId w15:val="{EA836CB4-1BE9-4BCE-8A5D-0CAF7C362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4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524E8-1364-41F0-9220-92FA7EFD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Aviles</dc:creator>
  <cp:keywords/>
  <dc:description/>
  <cp:lastModifiedBy> Patricia Aviles</cp:lastModifiedBy>
  <cp:revision>2</cp:revision>
  <dcterms:created xsi:type="dcterms:W3CDTF">2026-06-27T22:24:00Z</dcterms:created>
  <dcterms:modified xsi:type="dcterms:W3CDTF">2026-06-27T22:24:00Z</dcterms:modified>
</cp:coreProperties>
</file>