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0A318" w14:textId="77777777" w:rsidR="00714DD2" w:rsidRDefault="00714DD2" w:rsidP="008457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Ubuntu" w:eastAsia="Times New Roman" w:hAnsi="Ubuntu" w:cs="Times New Roman"/>
          <w:color w:val="767676"/>
          <w:sz w:val="23"/>
          <w:szCs w:val="23"/>
          <w:lang w:eastAsia="es-EC"/>
        </w:rPr>
      </w:pPr>
    </w:p>
    <w:p w14:paraId="4DA8569A" w14:textId="4E0F3A3F" w:rsidR="009F20C0" w:rsidRDefault="009F20C0" w:rsidP="008457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Ubuntu" w:eastAsia="Times New Roman" w:hAnsi="Ubuntu" w:cs="Times New Roman"/>
          <w:color w:val="767676"/>
          <w:sz w:val="23"/>
          <w:szCs w:val="23"/>
          <w:lang w:eastAsia="es-EC"/>
        </w:rPr>
      </w:pPr>
    </w:p>
    <w:p w14:paraId="34F1D752" w14:textId="77777777" w:rsidR="00AD079A" w:rsidRPr="00563321" w:rsidRDefault="00AD079A" w:rsidP="00B66B13">
      <w:pPr>
        <w:shd w:val="clear" w:color="auto" w:fill="FFFFFF"/>
        <w:tabs>
          <w:tab w:val="num" w:pos="0"/>
        </w:tabs>
        <w:spacing w:before="100" w:beforeAutospacing="1" w:after="100" w:afterAutospacing="1" w:line="240" w:lineRule="auto"/>
        <w:jc w:val="both"/>
        <w:rPr>
          <w:rFonts w:ascii="Comic Sans MS" w:hAnsi="Comic Sans MS"/>
          <w:b/>
          <w:bCs/>
          <w:sz w:val="24"/>
          <w:szCs w:val="24"/>
        </w:rPr>
      </w:pPr>
      <w:r w:rsidRPr="00563321">
        <w:rPr>
          <w:rFonts w:ascii="Comic Sans MS" w:hAnsi="Comic Sans MS"/>
          <w:b/>
          <w:bCs/>
          <w:sz w:val="24"/>
          <w:szCs w:val="24"/>
        </w:rPr>
        <w:t xml:space="preserve">TRABAJO FINAL    MODULO IV  </w:t>
      </w:r>
    </w:p>
    <w:p w14:paraId="3CDE29E0" w14:textId="77777777" w:rsidR="00AD079A" w:rsidRPr="00563321" w:rsidRDefault="00AD079A" w:rsidP="00B66B13">
      <w:pPr>
        <w:shd w:val="clear" w:color="auto" w:fill="FFFFFF"/>
        <w:tabs>
          <w:tab w:val="num" w:pos="0"/>
        </w:tabs>
        <w:spacing w:before="100" w:beforeAutospacing="1" w:after="100" w:afterAutospacing="1" w:line="240" w:lineRule="auto"/>
        <w:jc w:val="both"/>
        <w:rPr>
          <w:rFonts w:ascii="Comic Sans MS" w:hAnsi="Comic Sans MS"/>
          <w:b/>
          <w:bCs/>
          <w:sz w:val="24"/>
          <w:szCs w:val="24"/>
        </w:rPr>
      </w:pPr>
      <w:r w:rsidRPr="00563321">
        <w:rPr>
          <w:rFonts w:ascii="Comic Sans MS" w:hAnsi="Comic Sans MS"/>
          <w:b/>
          <w:bCs/>
          <w:sz w:val="24"/>
          <w:szCs w:val="24"/>
        </w:rPr>
        <w:t>Autor Miriam Patricia Aviles</w:t>
      </w:r>
    </w:p>
    <w:p w14:paraId="31F93BFC" w14:textId="77777777" w:rsidR="00AD079A" w:rsidRPr="00563321" w:rsidRDefault="00AD079A" w:rsidP="00B66B13">
      <w:pPr>
        <w:shd w:val="clear" w:color="auto" w:fill="FFFFFF"/>
        <w:tabs>
          <w:tab w:val="num" w:pos="0"/>
        </w:tabs>
        <w:spacing w:before="100" w:beforeAutospacing="1" w:after="100" w:afterAutospacing="1" w:line="240" w:lineRule="auto"/>
        <w:jc w:val="both"/>
        <w:rPr>
          <w:rFonts w:ascii="Comic Sans MS" w:hAnsi="Comic Sans MS"/>
          <w:b/>
          <w:bCs/>
          <w:sz w:val="24"/>
          <w:szCs w:val="24"/>
        </w:rPr>
      </w:pPr>
      <w:proofErr w:type="gramStart"/>
      <w:r w:rsidRPr="00563321">
        <w:rPr>
          <w:rFonts w:ascii="Comic Sans MS" w:hAnsi="Comic Sans MS"/>
          <w:b/>
          <w:bCs/>
          <w:sz w:val="24"/>
          <w:szCs w:val="24"/>
        </w:rPr>
        <w:t>Tutor :Juan</w:t>
      </w:r>
      <w:proofErr w:type="gramEnd"/>
      <w:r w:rsidRPr="00563321">
        <w:rPr>
          <w:rFonts w:ascii="Comic Sans MS" w:hAnsi="Comic Sans MS"/>
          <w:b/>
          <w:bCs/>
          <w:sz w:val="24"/>
          <w:szCs w:val="24"/>
        </w:rPr>
        <w:t xml:space="preserve"> Fernando</w:t>
      </w:r>
    </w:p>
    <w:p w14:paraId="417F0292" w14:textId="77777777" w:rsidR="00AD079A" w:rsidRPr="00563321" w:rsidRDefault="00AD079A" w:rsidP="00B66B13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hanging="11"/>
        <w:jc w:val="both"/>
        <w:rPr>
          <w:rFonts w:ascii="Comic Sans MS" w:hAnsi="Comic Sans MS" w:cstheme="minorHAnsi"/>
          <w:color w:val="1F3864" w:themeColor="accent1" w:themeShade="80"/>
          <w:sz w:val="24"/>
          <w:szCs w:val="24"/>
        </w:rPr>
      </w:pPr>
    </w:p>
    <w:p w14:paraId="40927494" w14:textId="77777777" w:rsidR="00AD079A" w:rsidRPr="00563321" w:rsidRDefault="00AD079A" w:rsidP="00B66B13">
      <w:pPr>
        <w:numPr>
          <w:ilvl w:val="0"/>
          <w:numId w:val="2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hanging="11"/>
        <w:rPr>
          <w:rFonts w:ascii="Comic Sans MS" w:eastAsia="Times New Roman" w:hAnsi="Comic Sans MS" w:cstheme="minorHAnsi"/>
          <w:b/>
          <w:bCs/>
          <w:i/>
          <w:iCs/>
          <w:color w:val="1F3864" w:themeColor="accent1" w:themeShade="80"/>
          <w:sz w:val="24"/>
          <w:szCs w:val="24"/>
          <w:lang w:eastAsia="es-EC"/>
        </w:rPr>
      </w:pPr>
      <w:proofErr w:type="gramStart"/>
      <w:r w:rsidRPr="00563321">
        <w:rPr>
          <w:rFonts w:ascii="Comic Sans MS" w:eastAsia="Times New Roman" w:hAnsi="Comic Sans MS" w:cstheme="minorHAnsi"/>
          <w:b/>
          <w:bCs/>
          <w:i/>
          <w:iCs/>
          <w:color w:val="1F3864" w:themeColor="accent1" w:themeShade="80"/>
          <w:sz w:val="24"/>
          <w:szCs w:val="24"/>
          <w:lang w:eastAsia="es-EC"/>
        </w:rPr>
        <w:t>Porqué es valiosa la tradición del cuarto Evangelio para la tradición cristiana?</w:t>
      </w:r>
      <w:proofErr w:type="gramEnd"/>
    </w:p>
    <w:p w14:paraId="52D25861" w14:textId="77777777" w:rsidR="00E302ED" w:rsidRPr="00563321" w:rsidRDefault="00E302ED" w:rsidP="00B66B13">
      <w:pPr>
        <w:shd w:val="clear" w:color="auto" w:fill="FFFFFF"/>
        <w:spacing w:before="100" w:beforeAutospacing="1" w:after="100" w:afterAutospacing="1" w:line="240" w:lineRule="auto"/>
        <w:ind w:hanging="11"/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</w:pPr>
    </w:p>
    <w:p w14:paraId="075C8524" w14:textId="1F531967" w:rsidR="00E302ED" w:rsidRPr="00563321" w:rsidRDefault="00A61BC9" w:rsidP="00E302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</w:pPr>
      <w:r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En un</w:t>
      </w:r>
      <w:r w:rsidR="00F41882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as </w:t>
      </w:r>
      <w:r w:rsidR="00670956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páginas</w:t>
      </w:r>
      <w:r w:rsidR="00F41882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 </w:t>
      </w:r>
      <w:r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llen</w:t>
      </w:r>
      <w:r w:rsidR="00F41882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as</w:t>
      </w:r>
      <w:r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 de significados</w:t>
      </w:r>
      <w:r w:rsidR="00670956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,</w:t>
      </w:r>
      <w:r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 la Comunidad de Juan nos deja </w:t>
      </w:r>
      <w:r w:rsidR="00F41882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un</w:t>
      </w:r>
      <w:r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 legado d</w:t>
      </w:r>
      <w:r w:rsidR="00E302ED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entro de los escritos de la Biblia </w:t>
      </w:r>
      <w:r w:rsidR="00F41882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que es el</w:t>
      </w:r>
      <w:r w:rsidR="00E302ED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 evangelio de Juan</w:t>
      </w:r>
      <w:r w:rsidR="00F41882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,</w:t>
      </w:r>
      <w:r w:rsidR="00E302ED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 un escrito excepcional tanto por la narrativa que es más teológica, explicativa de los hechos, a cuya luz dan de hablar </w:t>
      </w:r>
      <w:r w:rsidR="00670956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por </w:t>
      </w:r>
      <w:r w:rsidR="00E302ED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la posición y motivaciones de esta comunidad que</w:t>
      </w:r>
      <w:r w:rsidR="00670956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 </w:t>
      </w:r>
      <w:r w:rsidR="00E302ED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realzó </w:t>
      </w:r>
      <w:r w:rsidR="00F41882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positivamente y </w:t>
      </w:r>
      <w:r w:rsidR="00E302ED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en forma paralela tanto a las discípulas como a los discípulos de Jesús</w:t>
      </w:r>
      <w:r w:rsidR="00563321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.</w:t>
      </w:r>
    </w:p>
    <w:p w14:paraId="4323EE53" w14:textId="796FCD2A" w:rsidR="00F41882" w:rsidRPr="00563321" w:rsidRDefault="00E302ED" w:rsidP="00F418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</w:pPr>
      <w:r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Entre l</w:t>
      </w:r>
      <w:r w:rsidR="00AD079A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as diferencias entre los evangelios sinópticos </w:t>
      </w:r>
      <w:r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y el </w:t>
      </w:r>
      <w:r w:rsidR="00AD079A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4to, Evangelio</w:t>
      </w:r>
      <w:r w:rsidR="00F41882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 tenemos</w:t>
      </w:r>
      <w:r w:rsidR="00AD079A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 por un lado </w:t>
      </w:r>
      <w:r w:rsidR="00F41882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que </w:t>
      </w:r>
      <w:r w:rsidR="00AD079A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corresponde a un tiempo posterior a la venida del Señor, se había madurado y enfrentado a dificultades mayores que han resultado en </w:t>
      </w:r>
      <w:proofErr w:type="gramStart"/>
      <w:r w:rsidR="00AD079A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un mayor </w:t>
      </w:r>
      <w:r w:rsidR="00BF3993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profundidad</w:t>
      </w:r>
      <w:proofErr w:type="gramEnd"/>
      <w:r w:rsidR="00AD079A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 de los conceptos y claves par</w:t>
      </w:r>
      <w:r w:rsidR="00BF3993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a</w:t>
      </w:r>
      <w:r w:rsidR="00AD079A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 comprender lo que El vino a hacer</w:t>
      </w:r>
      <w:r w:rsidR="00563321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, cono por sus luchas y sufrimientos por seguir el camino de Jesús. </w:t>
      </w:r>
    </w:p>
    <w:p w14:paraId="4F08E3EA" w14:textId="12198352" w:rsidR="00AD079A" w:rsidRPr="00563321" w:rsidRDefault="00AD079A" w:rsidP="00E302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</w:pPr>
      <w:r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Y es que encontramos una nueva forma de presentar a Jesús, </w:t>
      </w:r>
      <w:r w:rsidR="00E302ED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más</w:t>
      </w:r>
      <w:r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 estructurada alrededor de su figura como Hijo de Dios, </w:t>
      </w:r>
      <w:r w:rsidR="00E302ED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más</w:t>
      </w:r>
      <w:r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 reconocido en continuar los pasos de Jesús hasta su martirio en </w:t>
      </w:r>
      <w:proofErr w:type="gramStart"/>
      <w:r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Cruz,  con</w:t>
      </w:r>
      <w:proofErr w:type="gramEnd"/>
      <w:r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 </w:t>
      </w:r>
      <w:r w:rsidR="00E302ED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más</w:t>
      </w:r>
      <w:r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 necesidad de defender sus posturas ante el ataque de los romanos y los judíos, una Comunidad que se </w:t>
      </w:r>
      <w:r w:rsidR="00E302ED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basó</w:t>
      </w:r>
      <w:r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 xml:space="preserve"> mucho en seguir los pasos</w:t>
      </w:r>
      <w:r w:rsidR="00A61BC9" w:rsidRPr="00563321"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  <w:t>, realizar la fraternidad y la solidaridad entre todos los miembros, contando con el mas pobre y marginado como un igual.</w:t>
      </w:r>
    </w:p>
    <w:p w14:paraId="77CFAE56" w14:textId="7560195E" w:rsidR="00F41882" w:rsidRPr="00563321" w:rsidRDefault="00F41882" w:rsidP="00E302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</w:pPr>
    </w:p>
    <w:p w14:paraId="02BA1C5F" w14:textId="77777777" w:rsidR="00F41882" w:rsidRPr="00563321" w:rsidRDefault="00F41882" w:rsidP="00E302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mic Sans MS" w:eastAsia="Times New Roman" w:hAnsi="Comic Sans MS" w:cstheme="minorHAnsi"/>
          <w:color w:val="1F3864" w:themeColor="accent1" w:themeShade="80"/>
          <w:sz w:val="24"/>
          <w:szCs w:val="24"/>
          <w:lang w:eastAsia="es-EC"/>
        </w:rPr>
      </w:pPr>
    </w:p>
    <w:p w14:paraId="3C1A3424" w14:textId="77777777" w:rsidR="00E302ED" w:rsidRPr="00563321" w:rsidRDefault="00E302ED" w:rsidP="008457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767676"/>
          <w:sz w:val="24"/>
          <w:szCs w:val="24"/>
          <w:lang w:eastAsia="es-EC"/>
        </w:rPr>
      </w:pPr>
    </w:p>
    <w:p w14:paraId="75E1F988" w14:textId="2D32BFA9" w:rsidR="00563321" w:rsidRDefault="009F20C0" w:rsidP="005633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767676"/>
          <w:sz w:val="24"/>
          <w:szCs w:val="24"/>
          <w:lang w:eastAsia="es-EC"/>
        </w:rPr>
      </w:pPr>
      <w:r w:rsidRPr="00563321">
        <w:rPr>
          <w:rFonts w:ascii="Comic Sans MS" w:eastAsia="Times New Roman" w:hAnsi="Comic Sans MS" w:cs="Times New Roman"/>
          <w:color w:val="767676"/>
          <w:sz w:val="24"/>
          <w:szCs w:val="24"/>
          <w:lang w:eastAsia="es-EC"/>
        </w:rPr>
        <w:t xml:space="preserve">Propón 5 claves que ayuden a descubrir el protagonismo de la mujer en las </w:t>
      </w:r>
      <w:r w:rsidR="00A332CE" w:rsidRPr="00563321">
        <w:rPr>
          <w:rFonts w:ascii="Comic Sans MS" w:eastAsia="Times New Roman" w:hAnsi="Comic Sans MS" w:cs="Times New Roman"/>
          <w:color w:val="767676"/>
          <w:sz w:val="24"/>
          <w:szCs w:val="24"/>
          <w:lang w:eastAsia="es-EC"/>
        </w:rPr>
        <w:t>I</w:t>
      </w:r>
      <w:r w:rsidRPr="00563321">
        <w:rPr>
          <w:rFonts w:ascii="Comic Sans MS" w:eastAsia="Times New Roman" w:hAnsi="Comic Sans MS" w:cs="Times New Roman"/>
          <w:color w:val="767676"/>
          <w:sz w:val="24"/>
          <w:szCs w:val="24"/>
          <w:lang w:eastAsia="es-EC"/>
        </w:rPr>
        <w:t>glesias del siglo I</w:t>
      </w:r>
    </w:p>
    <w:p w14:paraId="0EEF8F43" w14:textId="77777777" w:rsidR="00563321" w:rsidRPr="00563321" w:rsidRDefault="00563321" w:rsidP="00563321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Comic Sans MS" w:eastAsia="Times New Roman" w:hAnsi="Comic Sans MS" w:cs="Times New Roman"/>
          <w:color w:val="767676"/>
          <w:sz w:val="24"/>
          <w:szCs w:val="24"/>
          <w:lang w:eastAsia="es-EC"/>
        </w:rPr>
      </w:pPr>
    </w:p>
    <w:p w14:paraId="48C8C059" w14:textId="1C99B768" w:rsidR="00E302ED" w:rsidRDefault="00E302ED" w:rsidP="008457F4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En primer lugar su Madre </w:t>
      </w:r>
      <w:proofErr w:type="gramStart"/>
      <w:r w:rsidR="00563321">
        <w:rPr>
          <w:rFonts w:ascii="Comic Sans MS" w:hAnsi="Comic Sans MS"/>
          <w:sz w:val="24"/>
          <w:szCs w:val="24"/>
        </w:rPr>
        <w:t>María</w:t>
      </w:r>
      <w:r>
        <w:rPr>
          <w:rFonts w:ascii="Comic Sans MS" w:hAnsi="Comic Sans MS"/>
          <w:sz w:val="24"/>
          <w:szCs w:val="24"/>
        </w:rPr>
        <w:t xml:space="preserve"> ,</w:t>
      </w:r>
      <w:proofErr w:type="gramEnd"/>
      <w:r>
        <w:rPr>
          <w:rFonts w:ascii="Comic Sans MS" w:hAnsi="Comic Sans MS"/>
          <w:sz w:val="24"/>
          <w:szCs w:val="24"/>
        </w:rPr>
        <w:t xml:space="preserve"> desde las bodas de </w:t>
      </w:r>
      <w:r w:rsidR="00A332CE">
        <w:rPr>
          <w:rFonts w:ascii="Comic Sans MS" w:hAnsi="Comic Sans MS"/>
          <w:sz w:val="24"/>
          <w:szCs w:val="24"/>
        </w:rPr>
        <w:t>Canaán</w:t>
      </w:r>
      <w:r>
        <w:rPr>
          <w:rFonts w:ascii="Comic Sans MS" w:hAnsi="Comic Sans MS"/>
          <w:sz w:val="24"/>
          <w:szCs w:val="24"/>
        </w:rPr>
        <w:t xml:space="preserve"> requiere de la participación de </w:t>
      </w:r>
      <w:r w:rsidR="00A332CE">
        <w:rPr>
          <w:rFonts w:ascii="Comic Sans MS" w:hAnsi="Comic Sans MS"/>
          <w:sz w:val="24"/>
          <w:szCs w:val="24"/>
        </w:rPr>
        <w:t>Jesús</w:t>
      </w:r>
      <w:r>
        <w:rPr>
          <w:rFonts w:ascii="Comic Sans MS" w:hAnsi="Comic Sans MS"/>
          <w:sz w:val="24"/>
          <w:szCs w:val="24"/>
        </w:rPr>
        <w:t xml:space="preserve"> en la </w:t>
      </w:r>
      <w:r w:rsidR="00A332CE">
        <w:rPr>
          <w:rFonts w:ascii="Comic Sans MS" w:hAnsi="Comic Sans MS"/>
          <w:sz w:val="24"/>
          <w:szCs w:val="24"/>
        </w:rPr>
        <w:t>c</w:t>
      </w:r>
      <w:r>
        <w:rPr>
          <w:rFonts w:ascii="Comic Sans MS" w:hAnsi="Comic Sans MS"/>
          <w:sz w:val="24"/>
          <w:szCs w:val="24"/>
        </w:rPr>
        <w:t>omunidad por la</w:t>
      </w:r>
      <w:r w:rsidR="00A332CE">
        <w:rPr>
          <w:rFonts w:ascii="Comic Sans MS" w:hAnsi="Comic Sans MS"/>
          <w:sz w:val="24"/>
          <w:szCs w:val="24"/>
        </w:rPr>
        <w:t>s b</w:t>
      </w:r>
      <w:r>
        <w:rPr>
          <w:rFonts w:ascii="Comic Sans MS" w:hAnsi="Comic Sans MS"/>
          <w:sz w:val="24"/>
          <w:szCs w:val="24"/>
        </w:rPr>
        <w:t>oda</w:t>
      </w:r>
      <w:r w:rsidR="00A332CE">
        <w:rPr>
          <w:rFonts w:ascii="Comic Sans MS" w:hAnsi="Comic Sans MS"/>
          <w:sz w:val="24"/>
          <w:szCs w:val="24"/>
        </w:rPr>
        <w:t>s</w:t>
      </w:r>
      <w:r>
        <w:rPr>
          <w:rFonts w:ascii="Comic Sans MS" w:hAnsi="Comic Sans MS"/>
          <w:sz w:val="24"/>
          <w:szCs w:val="24"/>
        </w:rPr>
        <w:t xml:space="preserve"> donde realiza su primer milagro</w:t>
      </w:r>
      <w:r w:rsidR="00A332CE">
        <w:rPr>
          <w:rFonts w:ascii="Comic Sans MS" w:hAnsi="Comic Sans MS"/>
          <w:sz w:val="24"/>
          <w:szCs w:val="24"/>
        </w:rPr>
        <w:t xml:space="preserve">. Aun no es mi hora le </w:t>
      </w:r>
      <w:r w:rsidR="00C768E6">
        <w:rPr>
          <w:rFonts w:ascii="Comic Sans MS" w:hAnsi="Comic Sans MS"/>
          <w:sz w:val="24"/>
          <w:szCs w:val="24"/>
        </w:rPr>
        <w:t>dice,</w:t>
      </w:r>
      <w:r w:rsidR="00A332CE">
        <w:rPr>
          <w:rFonts w:ascii="Comic Sans MS" w:hAnsi="Comic Sans MS"/>
          <w:sz w:val="24"/>
          <w:szCs w:val="24"/>
        </w:rPr>
        <w:t xml:space="preserve"> pero</w:t>
      </w:r>
      <w:r w:rsidR="00563321">
        <w:rPr>
          <w:rFonts w:ascii="Comic Sans MS" w:hAnsi="Comic Sans MS"/>
          <w:sz w:val="24"/>
          <w:szCs w:val="24"/>
        </w:rPr>
        <w:t xml:space="preserve"> El</w:t>
      </w:r>
      <w:r w:rsidR="00A332CE">
        <w:rPr>
          <w:rFonts w:ascii="Comic Sans MS" w:hAnsi="Comic Sans MS"/>
          <w:sz w:val="24"/>
          <w:szCs w:val="24"/>
        </w:rPr>
        <w:t xml:space="preserve"> cumple</w:t>
      </w:r>
      <w:r w:rsidR="00BF3993">
        <w:rPr>
          <w:rFonts w:ascii="Comic Sans MS" w:hAnsi="Comic Sans MS"/>
          <w:sz w:val="24"/>
          <w:szCs w:val="24"/>
        </w:rPr>
        <w:t xml:space="preserve"> con las indicaciones de su Madre.</w:t>
      </w:r>
    </w:p>
    <w:p w14:paraId="6F863724" w14:textId="0129835D" w:rsidR="00E302ED" w:rsidRDefault="00A332CE" w:rsidP="008457F4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  <w:r w:rsidR="00C768E6">
        <w:rPr>
          <w:rFonts w:ascii="Comic Sans MS" w:hAnsi="Comic Sans MS"/>
          <w:sz w:val="24"/>
          <w:szCs w:val="24"/>
        </w:rPr>
        <w:t>Jesús</w:t>
      </w:r>
      <w:r>
        <w:rPr>
          <w:rFonts w:ascii="Comic Sans MS" w:hAnsi="Comic Sans MS"/>
          <w:sz w:val="24"/>
          <w:szCs w:val="24"/>
        </w:rPr>
        <w:t xml:space="preserve"> </w:t>
      </w:r>
      <w:r w:rsidR="00C768E6">
        <w:rPr>
          <w:rFonts w:ascii="Comic Sans MS" w:hAnsi="Comic Sans MS"/>
          <w:sz w:val="24"/>
          <w:szCs w:val="24"/>
        </w:rPr>
        <w:t>reivindica</w:t>
      </w:r>
      <w:r>
        <w:rPr>
          <w:rFonts w:ascii="Comic Sans MS" w:hAnsi="Comic Sans MS"/>
          <w:sz w:val="24"/>
          <w:szCs w:val="24"/>
        </w:rPr>
        <w:t xml:space="preserve"> el protagonismo de </w:t>
      </w:r>
      <w:r w:rsidR="00BF3993">
        <w:rPr>
          <w:rFonts w:ascii="Comic Sans MS" w:hAnsi="Comic Sans MS"/>
          <w:sz w:val="24"/>
          <w:szCs w:val="24"/>
        </w:rPr>
        <w:t>las mujeres diciéndoles</w:t>
      </w:r>
      <w:r>
        <w:rPr>
          <w:rFonts w:ascii="Comic Sans MS" w:hAnsi="Comic Sans MS"/>
          <w:sz w:val="24"/>
          <w:szCs w:val="24"/>
        </w:rPr>
        <w:t xml:space="preserve"> </w:t>
      </w:r>
      <w:r w:rsidR="00C768E6">
        <w:rPr>
          <w:rFonts w:ascii="Comic Sans MS" w:hAnsi="Comic Sans MS"/>
          <w:sz w:val="24"/>
          <w:szCs w:val="24"/>
        </w:rPr>
        <w:t>A</w:t>
      </w:r>
      <w:r>
        <w:rPr>
          <w:rFonts w:ascii="Comic Sans MS" w:hAnsi="Comic Sans MS"/>
          <w:sz w:val="24"/>
          <w:szCs w:val="24"/>
        </w:rPr>
        <w:t xml:space="preserve">nda </w:t>
      </w:r>
      <w:r w:rsidR="00BF3993">
        <w:rPr>
          <w:rFonts w:ascii="Comic Sans MS" w:hAnsi="Comic Sans MS"/>
          <w:sz w:val="24"/>
          <w:szCs w:val="24"/>
        </w:rPr>
        <w:t>y proclama lo que te he dicho, C</w:t>
      </w:r>
      <w:r w:rsidR="00BF3993">
        <w:rPr>
          <w:rFonts w:ascii="Comic Sans MS" w:hAnsi="Comic Sans MS"/>
          <w:sz w:val="24"/>
          <w:szCs w:val="24"/>
        </w:rPr>
        <w:t>on la samaritana</w:t>
      </w:r>
      <w:r w:rsidR="00BF3993">
        <w:rPr>
          <w:rFonts w:ascii="Comic Sans MS" w:hAnsi="Comic Sans MS"/>
          <w:sz w:val="24"/>
          <w:szCs w:val="24"/>
        </w:rPr>
        <w:t>,</w:t>
      </w:r>
      <w:r w:rsidR="00BF3993">
        <w:rPr>
          <w:rFonts w:ascii="Comic Sans MS" w:hAnsi="Comic Sans MS"/>
          <w:sz w:val="24"/>
          <w:szCs w:val="24"/>
        </w:rPr>
        <w:t xml:space="preserve"> a la pregunta de </w:t>
      </w:r>
      <w:r w:rsidR="00BF3993">
        <w:rPr>
          <w:rFonts w:ascii="Comic Sans MS" w:hAnsi="Comic Sans MS"/>
          <w:sz w:val="24"/>
          <w:szCs w:val="24"/>
        </w:rPr>
        <w:t>Jesús</w:t>
      </w:r>
      <w:r w:rsidR="00BF3993">
        <w:rPr>
          <w:rFonts w:ascii="Comic Sans MS" w:hAnsi="Comic Sans MS"/>
          <w:sz w:val="24"/>
          <w:szCs w:val="24"/>
        </w:rPr>
        <w:t xml:space="preserve"> ¿Me vas a dar de beber?   es ella la que termina pidiendo el agua de nueva vida</w:t>
      </w:r>
      <w:r w:rsidR="00BF3993">
        <w:rPr>
          <w:rFonts w:ascii="Comic Sans MS" w:hAnsi="Comic Sans MS"/>
          <w:sz w:val="24"/>
          <w:szCs w:val="24"/>
        </w:rPr>
        <w:t>, representa para ella u</w:t>
      </w:r>
      <w:r w:rsidR="00BF3993">
        <w:rPr>
          <w:rFonts w:ascii="Comic Sans MS" w:hAnsi="Comic Sans MS"/>
          <w:sz w:val="24"/>
          <w:szCs w:val="24"/>
        </w:rPr>
        <w:t>na posibilidad de cambio, de que ella haya comprendido quien es Jesús la destaca del resto,</w:t>
      </w:r>
    </w:p>
    <w:p w14:paraId="158492DF" w14:textId="6CD8A21B" w:rsidR="00C768E6" w:rsidRDefault="00C768E6" w:rsidP="008457F4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Tenemos así a Marta que lo recibe con un </w:t>
      </w:r>
      <w:proofErr w:type="gramStart"/>
      <w:r>
        <w:rPr>
          <w:rFonts w:ascii="Comic Sans MS" w:hAnsi="Comic Sans MS"/>
          <w:sz w:val="24"/>
          <w:szCs w:val="24"/>
        </w:rPr>
        <w:t>regaño</w:t>
      </w:r>
      <w:proofErr w:type="gramEnd"/>
      <w:r>
        <w:rPr>
          <w:rFonts w:ascii="Comic Sans MS" w:hAnsi="Comic Sans MS"/>
          <w:sz w:val="24"/>
          <w:szCs w:val="24"/>
        </w:rPr>
        <w:t xml:space="preserve"> pero a la cual </w:t>
      </w:r>
      <w:r w:rsidR="00563321">
        <w:rPr>
          <w:rFonts w:ascii="Comic Sans MS" w:hAnsi="Comic Sans MS"/>
          <w:sz w:val="24"/>
          <w:szCs w:val="24"/>
        </w:rPr>
        <w:t>calma diciéndole</w:t>
      </w:r>
      <w:r>
        <w:rPr>
          <w:rFonts w:ascii="Comic Sans MS" w:hAnsi="Comic Sans MS"/>
          <w:sz w:val="24"/>
          <w:szCs w:val="24"/>
        </w:rPr>
        <w:t xml:space="preserve"> </w:t>
      </w:r>
      <w:r w:rsidR="00563321">
        <w:rPr>
          <w:rFonts w:ascii="Comic Sans MS" w:hAnsi="Comic Sans MS"/>
          <w:sz w:val="24"/>
          <w:szCs w:val="24"/>
        </w:rPr>
        <w:t>Tu hermano</w:t>
      </w:r>
      <w:r>
        <w:rPr>
          <w:rFonts w:ascii="Comic Sans MS" w:hAnsi="Comic Sans MS"/>
          <w:sz w:val="24"/>
          <w:szCs w:val="24"/>
        </w:rPr>
        <w:t xml:space="preserve"> no </w:t>
      </w:r>
      <w:r>
        <w:rPr>
          <w:rFonts w:ascii="Comic Sans MS" w:hAnsi="Comic Sans MS"/>
          <w:sz w:val="24"/>
          <w:szCs w:val="24"/>
        </w:rPr>
        <w:t>está</w:t>
      </w:r>
      <w:r>
        <w:rPr>
          <w:rFonts w:ascii="Comic Sans MS" w:hAnsi="Comic Sans MS"/>
          <w:sz w:val="24"/>
          <w:szCs w:val="24"/>
        </w:rPr>
        <w:t xml:space="preserve"> muerto</w:t>
      </w:r>
      <w:r>
        <w:rPr>
          <w:rFonts w:ascii="Comic Sans MS" w:hAnsi="Comic Sans MS"/>
          <w:sz w:val="24"/>
          <w:szCs w:val="24"/>
        </w:rPr>
        <w:t xml:space="preserve"> y luego le pregunta </w:t>
      </w:r>
      <w:r w:rsidR="00563321">
        <w:rPr>
          <w:rFonts w:ascii="Comic Sans MS" w:hAnsi="Comic Sans MS"/>
          <w:sz w:val="24"/>
          <w:szCs w:val="24"/>
        </w:rPr>
        <w:t>Tú</w:t>
      </w:r>
      <w:r>
        <w:rPr>
          <w:rFonts w:ascii="Comic Sans MS" w:hAnsi="Comic Sans MS"/>
          <w:sz w:val="24"/>
          <w:szCs w:val="24"/>
        </w:rPr>
        <w:t xml:space="preserve"> crees? La respuesta de Marta demuestra un cambio en su actitud una conversión se da cuenta de </w:t>
      </w:r>
      <w:r>
        <w:rPr>
          <w:rFonts w:ascii="Comic Sans MS" w:hAnsi="Comic Sans MS"/>
          <w:sz w:val="24"/>
          <w:szCs w:val="24"/>
        </w:rPr>
        <w:t xml:space="preserve">Si Señor yo creo, eres el que </w:t>
      </w:r>
      <w:proofErr w:type="spellStart"/>
      <w:r>
        <w:rPr>
          <w:rFonts w:ascii="Comic Sans MS" w:hAnsi="Comic Sans MS"/>
          <w:sz w:val="24"/>
          <w:szCs w:val="24"/>
        </w:rPr>
        <w:t>tenia</w:t>
      </w:r>
      <w:proofErr w:type="spellEnd"/>
      <w:r>
        <w:rPr>
          <w:rFonts w:ascii="Comic Sans MS" w:hAnsi="Comic Sans MS"/>
          <w:sz w:val="24"/>
          <w:szCs w:val="24"/>
        </w:rPr>
        <w:t xml:space="preserve"> que venir</w:t>
      </w:r>
      <w:r w:rsidR="00670956">
        <w:rPr>
          <w:rFonts w:ascii="Comic Sans MS" w:hAnsi="Comic Sans MS"/>
          <w:sz w:val="24"/>
          <w:szCs w:val="24"/>
        </w:rPr>
        <w:t>.</w:t>
      </w:r>
      <w:r w:rsidR="00563321">
        <w:rPr>
          <w:rFonts w:ascii="Comic Sans MS" w:hAnsi="Comic Sans MS"/>
          <w:sz w:val="24"/>
          <w:szCs w:val="24"/>
        </w:rPr>
        <w:t xml:space="preserve"> Y su papel con la Comunidad se transforma a líder.</w:t>
      </w:r>
    </w:p>
    <w:p w14:paraId="50991D85" w14:textId="2BAD8F3A" w:rsidR="00BF3993" w:rsidRDefault="00BF3993" w:rsidP="008457F4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Con </w:t>
      </w:r>
      <w:r w:rsidR="00670956">
        <w:rPr>
          <w:rFonts w:ascii="Comic Sans MS" w:hAnsi="Comic Sans MS"/>
          <w:sz w:val="24"/>
          <w:szCs w:val="24"/>
        </w:rPr>
        <w:t>María</w:t>
      </w:r>
      <w:r>
        <w:rPr>
          <w:rFonts w:ascii="Comic Sans MS" w:hAnsi="Comic Sans MS"/>
          <w:sz w:val="24"/>
          <w:szCs w:val="24"/>
        </w:rPr>
        <w:t xml:space="preserve"> la hermana de Marta encontramos en el perfume, que por iniciativa propia </w:t>
      </w:r>
      <w:r w:rsidR="00670956">
        <w:rPr>
          <w:rFonts w:ascii="Comic Sans MS" w:hAnsi="Comic Sans MS"/>
          <w:sz w:val="24"/>
          <w:szCs w:val="24"/>
        </w:rPr>
        <w:t>h</w:t>
      </w:r>
      <w:r>
        <w:rPr>
          <w:rFonts w:ascii="Comic Sans MS" w:hAnsi="Comic Sans MS"/>
          <w:sz w:val="24"/>
          <w:szCs w:val="24"/>
        </w:rPr>
        <w:t xml:space="preserve">a empleado para </w:t>
      </w:r>
      <w:r w:rsidR="00C768E6">
        <w:rPr>
          <w:rFonts w:ascii="Comic Sans MS" w:hAnsi="Comic Sans MS"/>
          <w:sz w:val="24"/>
          <w:szCs w:val="24"/>
        </w:rPr>
        <w:t>homenajear</w:t>
      </w:r>
      <w:r>
        <w:rPr>
          <w:rFonts w:ascii="Comic Sans MS" w:hAnsi="Comic Sans MS"/>
          <w:sz w:val="24"/>
          <w:szCs w:val="24"/>
        </w:rPr>
        <w:t xml:space="preserve"> a </w:t>
      </w:r>
      <w:r w:rsidR="00670956">
        <w:rPr>
          <w:rFonts w:ascii="Comic Sans MS" w:hAnsi="Comic Sans MS"/>
          <w:sz w:val="24"/>
          <w:szCs w:val="24"/>
        </w:rPr>
        <w:t>Jesús</w:t>
      </w:r>
      <w:r>
        <w:rPr>
          <w:rFonts w:ascii="Comic Sans MS" w:hAnsi="Comic Sans MS"/>
          <w:sz w:val="24"/>
          <w:szCs w:val="24"/>
        </w:rPr>
        <w:t xml:space="preserve">, </w:t>
      </w:r>
      <w:r w:rsidR="00C768E6">
        <w:rPr>
          <w:rFonts w:ascii="Comic Sans MS" w:hAnsi="Comic Sans MS"/>
          <w:sz w:val="24"/>
          <w:szCs w:val="24"/>
        </w:rPr>
        <w:t xml:space="preserve">es </w:t>
      </w:r>
      <w:r w:rsidR="00C768E6">
        <w:rPr>
          <w:rFonts w:ascii="Comic Sans MS" w:hAnsi="Comic Sans MS"/>
          <w:sz w:val="24"/>
          <w:szCs w:val="24"/>
        </w:rPr>
        <w:t xml:space="preserve">algo etéreo como El </w:t>
      </w:r>
      <w:r w:rsidR="00670956">
        <w:rPr>
          <w:rFonts w:ascii="Comic Sans MS" w:hAnsi="Comic Sans MS"/>
          <w:sz w:val="24"/>
          <w:szCs w:val="24"/>
        </w:rPr>
        <w:t>Espíritu</w:t>
      </w:r>
      <w:r w:rsidR="00C768E6">
        <w:rPr>
          <w:rFonts w:ascii="Comic Sans MS" w:hAnsi="Comic Sans MS"/>
          <w:sz w:val="24"/>
          <w:szCs w:val="24"/>
        </w:rPr>
        <w:t xml:space="preserve"> Santo </w:t>
      </w:r>
      <w:r w:rsidR="00C768E6">
        <w:rPr>
          <w:rFonts w:ascii="Comic Sans MS" w:hAnsi="Comic Sans MS"/>
          <w:sz w:val="24"/>
          <w:szCs w:val="24"/>
        </w:rPr>
        <w:t>c</w:t>
      </w:r>
      <w:r>
        <w:rPr>
          <w:rFonts w:ascii="Comic Sans MS" w:hAnsi="Comic Sans MS"/>
          <w:sz w:val="24"/>
          <w:szCs w:val="24"/>
        </w:rPr>
        <w:t xml:space="preserve">omo se expande </w:t>
      </w:r>
      <w:r w:rsidR="00C768E6">
        <w:rPr>
          <w:rFonts w:ascii="Comic Sans MS" w:hAnsi="Comic Sans MS"/>
          <w:sz w:val="24"/>
          <w:szCs w:val="24"/>
        </w:rPr>
        <w:t>y</w:t>
      </w:r>
      <w:r>
        <w:rPr>
          <w:rFonts w:ascii="Comic Sans MS" w:hAnsi="Comic Sans MS"/>
          <w:sz w:val="24"/>
          <w:szCs w:val="24"/>
        </w:rPr>
        <w:t xml:space="preserve"> llena la Casa</w:t>
      </w:r>
      <w:r w:rsidR="00670956">
        <w:rPr>
          <w:rFonts w:ascii="Comic Sans MS" w:hAnsi="Comic Sans MS"/>
          <w:sz w:val="24"/>
          <w:szCs w:val="24"/>
        </w:rPr>
        <w:t xml:space="preserve">. </w:t>
      </w:r>
      <w:r w:rsidR="00563321">
        <w:rPr>
          <w:rFonts w:ascii="Comic Sans MS" w:hAnsi="Comic Sans MS"/>
          <w:sz w:val="24"/>
          <w:szCs w:val="24"/>
        </w:rPr>
        <w:t>Ella distingue</w:t>
      </w:r>
      <w:r w:rsidR="00670956">
        <w:rPr>
          <w:rFonts w:ascii="Comic Sans MS" w:hAnsi="Comic Sans MS"/>
          <w:sz w:val="24"/>
          <w:szCs w:val="24"/>
        </w:rPr>
        <w:t xml:space="preserve"> a Jesús entre los demás porque es su Maestro no necesita nadie le diga ella actúa y con el perfume llega a toda la Comunidad</w:t>
      </w:r>
    </w:p>
    <w:p w14:paraId="6681DBE6" w14:textId="3F54F37C" w:rsidR="00670956" w:rsidRPr="00F761D5" w:rsidRDefault="00670956" w:rsidP="008457F4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Otra relación la encontramos en el las mujeres al pie de la Cruz imagen que es normalizada entre los </w:t>
      </w:r>
      <w:r w:rsidR="00563321">
        <w:rPr>
          <w:rFonts w:ascii="Comic Sans MS" w:hAnsi="Comic Sans MS"/>
          <w:sz w:val="24"/>
          <w:szCs w:val="24"/>
        </w:rPr>
        <w:t>cristianos, ellas</w:t>
      </w:r>
      <w:r>
        <w:rPr>
          <w:rFonts w:ascii="Comic Sans MS" w:hAnsi="Comic Sans MS"/>
          <w:sz w:val="24"/>
          <w:szCs w:val="24"/>
        </w:rPr>
        <w:t xml:space="preserve"> dan esa clave de oposición a la crueldad y avaricia de los soldados que custodian a </w:t>
      </w:r>
      <w:r w:rsidR="00563321">
        <w:rPr>
          <w:rFonts w:ascii="Comic Sans MS" w:hAnsi="Comic Sans MS"/>
          <w:sz w:val="24"/>
          <w:szCs w:val="24"/>
        </w:rPr>
        <w:t>Jesús</w:t>
      </w:r>
      <w:r>
        <w:rPr>
          <w:rFonts w:ascii="Comic Sans MS" w:hAnsi="Comic Sans MS"/>
          <w:sz w:val="24"/>
          <w:szCs w:val="24"/>
        </w:rPr>
        <w:t>, representa al común de las mujeres cuya presencia en las luchas siempre fue minimizada por la sociedad patriarcal.</w:t>
      </w:r>
    </w:p>
    <w:sectPr w:rsidR="00670956" w:rsidRPr="00F761D5" w:rsidSect="00B66B13">
      <w:pgSz w:w="11906" w:h="16838"/>
      <w:pgMar w:top="1440" w:right="2267" w:bottom="144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B384E"/>
    <w:multiLevelType w:val="multilevel"/>
    <w:tmpl w:val="EAC05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6369E9"/>
    <w:multiLevelType w:val="multilevel"/>
    <w:tmpl w:val="DAF4401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850"/>
    <w:rsid w:val="00046F6F"/>
    <w:rsid w:val="001C2C45"/>
    <w:rsid w:val="001F5E40"/>
    <w:rsid w:val="0024782E"/>
    <w:rsid w:val="00251F88"/>
    <w:rsid w:val="0036378C"/>
    <w:rsid w:val="00377899"/>
    <w:rsid w:val="003D271D"/>
    <w:rsid w:val="003F0A00"/>
    <w:rsid w:val="00563321"/>
    <w:rsid w:val="005A1F82"/>
    <w:rsid w:val="00605B48"/>
    <w:rsid w:val="00670956"/>
    <w:rsid w:val="00714DD2"/>
    <w:rsid w:val="0077068A"/>
    <w:rsid w:val="008457F4"/>
    <w:rsid w:val="00854850"/>
    <w:rsid w:val="009F20C0"/>
    <w:rsid w:val="00A332CE"/>
    <w:rsid w:val="00A61BC9"/>
    <w:rsid w:val="00A975B5"/>
    <w:rsid w:val="00AD079A"/>
    <w:rsid w:val="00B65547"/>
    <w:rsid w:val="00B66B13"/>
    <w:rsid w:val="00BA5CFB"/>
    <w:rsid w:val="00BF3993"/>
    <w:rsid w:val="00C768E6"/>
    <w:rsid w:val="00D90614"/>
    <w:rsid w:val="00E302ED"/>
    <w:rsid w:val="00F41882"/>
    <w:rsid w:val="00F56CD5"/>
    <w:rsid w:val="00F7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9525"/>
  <w15:chartTrackingRefBased/>
  <w15:docId w15:val="{08468DF1-5A5B-4521-AEE4-4DE50C8B2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727AF-AEB0-485B-8177-CBDDBBCA3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470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Aviles</dc:creator>
  <cp:keywords/>
  <dc:description/>
  <cp:lastModifiedBy> Patricia Aviles</cp:lastModifiedBy>
  <cp:revision>2</cp:revision>
  <dcterms:created xsi:type="dcterms:W3CDTF">2026-08-09T01:24:00Z</dcterms:created>
  <dcterms:modified xsi:type="dcterms:W3CDTF">2026-08-09T01:24:00Z</dcterms:modified>
</cp:coreProperties>
</file>